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A3" w:rsidRDefault="00A15B03" w:rsidP="00A15B03">
      <w:pPr>
        <w:jc w:val="center"/>
        <w:rPr>
          <w:rtl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452172" cy="1181100"/>
            <wp:effectExtent l="0" t="0" r="0" b="0"/>
            <wp:docPr id="1" name="תמונה 1" descr="לוגו החברה הישראלית להיסטור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החברה הישראלית להיסטור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7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15B03" w:rsidRPr="00DD3F2B" w:rsidRDefault="00A15B03" w:rsidP="009F5A00">
      <w:pPr>
        <w:spacing w:line="240" w:lineRule="auto"/>
        <w:jc w:val="center"/>
        <w:rPr>
          <w:rFonts w:ascii="Aharoni" w:hAnsi="Aharoni" w:cs="Aharoni"/>
          <w:b/>
          <w:bCs/>
          <w:color w:val="C00000"/>
          <w:sz w:val="40"/>
          <w:szCs w:val="40"/>
          <w:rtl/>
        </w:rPr>
      </w:pPr>
      <w:r w:rsidRPr="00DD3F2B">
        <w:rPr>
          <w:rFonts w:ascii="Aharoni" w:hAnsi="Aharoni" w:cs="Aharoni"/>
          <w:b/>
          <w:bCs/>
          <w:color w:val="C00000"/>
          <w:sz w:val="40"/>
          <w:szCs w:val="40"/>
          <w:rtl/>
        </w:rPr>
        <w:t xml:space="preserve">קול קורא </w:t>
      </w:r>
    </w:p>
    <w:p w:rsidR="00A15B03" w:rsidRPr="00DD3F2B" w:rsidRDefault="00A15B03" w:rsidP="009F5A00">
      <w:pPr>
        <w:spacing w:line="240" w:lineRule="auto"/>
        <w:jc w:val="center"/>
        <w:rPr>
          <w:rFonts w:ascii="Aharoni" w:hAnsi="Aharoni" w:cs="Aharoni"/>
          <w:b/>
          <w:bCs/>
          <w:color w:val="002060"/>
          <w:sz w:val="36"/>
          <w:szCs w:val="36"/>
          <w:rtl/>
        </w:rPr>
      </w:pPr>
      <w:r w:rsidRPr="00DD3F2B">
        <w:rPr>
          <w:rFonts w:ascii="Aharoni" w:hAnsi="Aharoni" w:cs="Aharoni"/>
          <w:b/>
          <w:bCs/>
          <w:color w:val="002060"/>
          <w:sz w:val="36"/>
          <w:szCs w:val="36"/>
          <w:rtl/>
        </w:rPr>
        <w:t>הכנס הבינלאומי בליסבון ספטמבר 2018,</w:t>
      </w:r>
    </w:p>
    <w:p w:rsidR="00A15B03" w:rsidRPr="00DD3F2B" w:rsidRDefault="00A15B03" w:rsidP="009F5A00">
      <w:pPr>
        <w:spacing w:line="240" w:lineRule="auto"/>
        <w:jc w:val="center"/>
        <w:rPr>
          <w:rFonts w:ascii="Aharoni" w:hAnsi="Aharoni" w:cs="Aharoni"/>
          <w:b/>
          <w:bCs/>
          <w:color w:val="002060"/>
          <w:sz w:val="36"/>
          <w:szCs w:val="36"/>
          <w:rtl/>
        </w:rPr>
      </w:pPr>
      <w:r w:rsidRPr="00DD3F2B">
        <w:rPr>
          <w:rFonts w:ascii="Aharoni" w:hAnsi="Aharoni" w:cs="Aharoni"/>
          <w:b/>
          <w:bCs/>
          <w:color w:val="002060"/>
          <w:sz w:val="36"/>
          <w:szCs w:val="36"/>
          <w:rtl/>
        </w:rPr>
        <w:t>הרחבת פעילי החברה הישראלית להיסטוריה של הרפואה</w:t>
      </w:r>
    </w:p>
    <w:p w:rsidR="00A15B03" w:rsidRPr="00DD3F2B" w:rsidRDefault="00A15B03" w:rsidP="009F5A00">
      <w:pPr>
        <w:spacing w:line="240" w:lineRule="auto"/>
        <w:jc w:val="center"/>
        <w:rPr>
          <w:rFonts w:ascii="Aharoni" w:hAnsi="Aharoni" w:cs="Aharoni"/>
          <w:b/>
          <w:bCs/>
          <w:color w:val="C00000"/>
          <w:sz w:val="36"/>
          <w:szCs w:val="36"/>
          <w:rtl/>
        </w:rPr>
      </w:pPr>
      <w:r w:rsidRPr="00DD3F2B">
        <w:rPr>
          <w:rFonts w:ascii="Aharoni" w:hAnsi="Aharoni" w:cs="Aharoni"/>
          <w:b/>
          <w:bCs/>
          <w:color w:val="C00000"/>
          <w:sz w:val="36"/>
          <w:szCs w:val="36"/>
          <w:rtl/>
        </w:rPr>
        <w:t>קול קורא לעידוד חוקרים צעירים להצטרף לחברה</w:t>
      </w:r>
    </w:p>
    <w:p w:rsidR="00A15B03" w:rsidRPr="00DD3F2B" w:rsidRDefault="00A15B03" w:rsidP="009F5A00">
      <w:pPr>
        <w:spacing w:line="240" w:lineRule="auto"/>
        <w:jc w:val="center"/>
        <w:rPr>
          <w:rFonts w:ascii="Aharoni" w:hAnsi="Aharoni" w:cs="Aharoni"/>
          <w:b/>
          <w:bCs/>
          <w:color w:val="002060"/>
          <w:sz w:val="36"/>
          <w:szCs w:val="36"/>
          <w:rtl/>
        </w:rPr>
      </w:pPr>
      <w:r w:rsidRPr="00DD3F2B">
        <w:rPr>
          <w:rFonts w:ascii="Aharoni" w:hAnsi="Aharoni" w:cs="Aharoni"/>
          <w:b/>
          <w:bCs/>
          <w:color w:val="002060"/>
          <w:sz w:val="36"/>
          <w:szCs w:val="36"/>
          <w:rtl/>
        </w:rPr>
        <w:t xml:space="preserve">חידוש חברות בארגון העולמי להיסטוריה של הרפואה </w:t>
      </w:r>
      <w:r w:rsidRPr="00DD3F2B">
        <w:rPr>
          <w:rFonts w:ascii="Aharoni" w:hAnsi="Aharoni" w:cs="Aharoni"/>
          <w:b/>
          <w:bCs/>
          <w:color w:val="002060"/>
          <w:sz w:val="36"/>
          <w:szCs w:val="36"/>
        </w:rPr>
        <w:t>ISHM</w:t>
      </w:r>
    </w:p>
    <w:p w:rsidR="00DD3F2B" w:rsidRDefault="00DD3F2B" w:rsidP="009F5A00">
      <w:pPr>
        <w:spacing w:line="240" w:lineRule="auto"/>
        <w:rPr>
          <w:rFonts w:ascii="Aharoni" w:hAnsi="Aharoni" w:cs="Aharoni" w:hint="cs"/>
          <w:b/>
          <w:bCs/>
          <w:color w:val="002060"/>
          <w:sz w:val="32"/>
          <w:szCs w:val="32"/>
          <w:rtl/>
        </w:rPr>
      </w:pPr>
    </w:p>
    <w:p w:rsidR="00A15B03" w:rsidRPr="00DD3F2B" w:rsidRDefault="00A15B03" w:rsidP="009F5A00">
      <w:pPr>
        <w:spacing w:line="240" w:lineRule="auto"/>
        <w:rPr>
          <w:rFonts w:ascii="Aharoni" w:hAnsi="Aharoni" w:cs="Aharoni"/>
          <w:b/>
          <w:bCs/>
          <w:color w:val="002060"/>
          <w:sz w:val="32"/>
          <w:szCs w:val="32"/>
          <w:rtl/>
        </w:rPr>
      </w:pPr>
      <w:r w:rsidRPr="00DD3F2B">
        <w:rPr>
          <w:rFonts w:ascii="Aharoni" w:hAnsi="Aharoni" w:cs="Aharoni"/>
          <w:b/>
          <w:bCs/>
          <w:color w:val="002060"/>
          <w:sz w:val="32"/>
          <w:szCs w:val="32"/>
          <w:rtl/>
        </w:rPr>
        <w:t>חברים נכבדים,</w:t>
      </w:r>
    </w:p>
    <w:p w:rsidR="00674CB8" w:rsidRPr="00DD3F2B" w:rsidRDefault="00674CB8" w:rsidP="009F5A00">
      <w:pPr>
        <w:pStyle w:val="a5"/>
        <w:numPr>
          <w:ilvl w:val="0"/>
          <w:numId w:val="1"/>
        </w:numPr>
        <w:spacing w:line="240" w:lineRule="auto"/>
        <w:rPr>
          <w:rFonts w:ascii="Aharoni" w:hAnsi="Aharoni" w:cs="Aharoni"/>
          <w:b/>
          <w:bCs/>
          <w:color w:val="002060"/>
          <w:sz w:val="28"/>
          <w:szCs w:val="28"/>
          <w:rtl/>
        </w:rPr>
      </w:pP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הננו קוראים לכם לפעול להרחבת מספרם של החברים הפעילים בחברה הישראלית להיסטוריה של הרפואה כדי לגדל דור המשך ולעודד חוקרים צעירים לעסוק גם בתחום מחקר ייחודי  זה</w:t>
      </w:r>
      <w:r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>.</w:t>
      </w:r>
    </w:p>
    <w:p w:rsidR="00A15B03" w:rsidRPr="00DD3F2B" w:rsidRDefault="00A15B03" w:rsidP="009F5A00">
      <w:pPr>
        <w:pStyle w:val="a5"/>
        <w:numPr>
          <w:ilvl w:val="0"/>
          <w:numId w:val="1"/>
        </w:numPr>
        <w:spacing w:line="240" w:lineRule="auto"/>
        <w:rPr>
          <w:rFonts w:ascii="Aharoni" w:hAnsi="Aharoni" w:cs="Aharoni"/>
          <w:b/>
          <w:bCs/>
          <w:color w:val="002060"/>
          <w:sz w:val="28"/>
          <w:szCs w:val="28"/>
        </w:rPr>
      </w:pPr>
      <w:r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>מצורפת הודעת הארגון העולמי על  הכנס הבינלאומי להיסטוריה של הרפואה אשר עתיד להתקיים בליסבון פורטוגל ספטמבר 2018</w:t>
      </w:r>
      <w:r w:rsidR="00674CB8"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>.</w:t>
      </w:r>
      <w:r w:rsidR="00464BBB"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 xml:space="preserve"> אנחנו מקוים כי תגיע קבוצה גדולה מישראל להציג את המחקרים השונים בהם אנו עוסקים.</w:t>
      </w:r>
    </w:p>
    <w:p w:rsidR="00674CB8" w:rsidRPr="00DD3F2B" w:rsidRDefault="00B700F0" w:rsidP="00572361">
      <w:pPr>
        <w:pStyle w:val="a5"/>
        <w:numPr>
          <w:ilvl w:val="0"/>
          <w:numId w:val="1"/>
        </w:numPr>
        <w:spacing w:line="240" w:lineRule="auto"/>
        <w:rPr>
          <w:rFonts w:ascii="Aharoni" w:hAnsi="Aharoni" w:cs="Aharoni"/>
          <w:b/>
          <w:bCs/>
          <w:color w:val="C00000"/>
          <w:sz w:val="28"/>
          <w:szCs w:val="28"/>
        </w:rPr>
      </w:pP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דמי חבר </w:t>
      </w:r>
      <w:r w:rsidR="009F5A00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בארגון העולמי לשנת 2018 (</w:t>
      </w:r>
      <w:r w:rsidR="00A15B03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המזכה גם בהנחה בכנס) 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הינו </w:t>
      </w:r>
      <w:r w:rsidR="00572361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  200 ₪ לשנה לחבר רגיל, </w:t>
      </w:r>
      <w:r w:rsidR="009F5A00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גמלאים</w:t>
      </w:r>
      <w:r w:rsidR="00572361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 (65+)</w:t>
      </w:r>
      <w:r w:rsidR="009F5A00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 וסטודנטים</w:t>
      </w:r>
      <w:r w:rsidR="00572361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 100 ₪ </w:t>
      </w:r>
      <w:r w:rsidR="009F5A00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לשנה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.</w:t>
      </w:r>
      <w:r w:rsidR="00674CB8" w:rsidRPr="00DD3F2B">
        <w:rPr>
          <w:rFonts w:ascii="Aharoni" w:hAnsi="Aharoni" w:cs="Aharoni"/>
          <w:rtl/>
        </w:rPr>
        <w:t xml:space="preserve"> 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החברות בארגון העולמי כוללת גם את כתב העת המדעי 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</w:rPr>
        <w:t>Vesalius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.</w:t>
      </w:r>
      <w:r w:rsidR="009F5A00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 טופס חברות מצורף.</w:t>
      </w: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  </w:t>
      </w:r>
    </w:p>
    <w:p w:rsidR="009F5A00" w:rsidRPr="00DD3F2B" w:rsidRDefault="009F5A00" w:rsidP="00572361">
      <w:pPr>
        <w:pStyle w:val="a5"/>
        <w:numPr>
          <w:ilvl w:val="0"/>
          <w:numId w:val="1"/>
        </w:numPr>
        <w:spacing w:line="240" w:lineRule="auto"/>
        <w:rPr>
          <w:rFonts w:ascii="Aharoni" w:hAnsi="Aharoni" w:cs="Aharoni"/>
          <w:b/>
          <w:bCs/>
          <w:color w:val="C00000"/>
          <w:sz w:val="28"/>
          <w:szCs w:val="28"/>
        </w:rPr>
      </w:pP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ניתן לשלם ב</w:t>
      </w:r>
      <w:r w:rsidR="00572361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צ'ק ב</w:t>
      </w: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שקלי</w:t>
      </w:r>
      <w:r w:rsidR="00572361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ם לפקודת פרופ' אב עורי.</w:t>
      </w:r>
    </w:p>
    <w:p w:rsidR="00674CB8" w:rsidRPr="00DD3F2B" w:rsidRDefault="00674CB8" w:rsidP="00572361">
      <w:pPr>
        <w:pStyle w:val="a5"/>
        <w:numPr>
          <w:ilvl w:val="0"/>
          <w:numId w:val="1"/>
        </w:numPr>
        <w:spacing w:line="240" w:lineRule="auto"/>
        <w:rPr>
          <w:rFonts w:ascii="Aharoni" w:hAnsi="Aharoni" w:cs="Aharoni"/>
          <w:b/>
          <w:bCs/>
          <w:color w:val="002060"/>
          <w:sz w:val="28"/>
          <w:szCs w:val="28"/>
        </w:rPr>
      </w:pPr>
      <w:r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>החברות בחברה הישראלית</w:t>
      </w:r>
      <w:r w:rsidR="00572361"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 xml:space="preserve"> </w:t>
      </w:r>
      <w:r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>הינה ללא תשלום.</w:t>
      </w:r>
    </w:p>
    <w:p w:rsidR="00674CB8" w:rsidRPr="00DD3F2B" w:rsidRDefault="00A15B03" w:rsidP="009F5A00">
      <w:pPr>
        <w:pStyle w:val="a5"/>
        <w:numPr>
          <w:ilvl w:val="0"/>
          <w:numId w:val="1"/>
        </w:numPr>
        <w:spacing w:line="240" w:lineRule="auto"/>
        <w:rPr>
          <w:rFonts w:ascii="Aharoni" w:hAnsi="Aharoni" w:cs="Aharoni"/>
          <w:b/>
          <w:bCs/>
          <w:color w:val="002060"/>
          <w:sz w:val="28"/>
          <w:szCs w:val="28"/>
          <w:rtl/>
        </w:rPr>
      </w:pP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דמי החבר 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בארגון העולמי </w:t>
      </w: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מוכרים להחזר על ידי המוסדות האקדמיים ומוסדות הבריאות במסגרת קרנות ההשתלמות השונות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 (</w:t>
      </w: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קבלות על התשלום מטעם הארגון ישלחו למ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שלמים</w:t>
      </w:r>
      <w:r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>).</w:t>
      </w:r>
      <w:r w:rsidR="00674CB8" w:rsidRPr="00DD3F2B">
        <w:rPr>
          <w:rFonts w:ascii="Aharoni" w:hAnsi="Aharoni" w:cs="Aharoni"/>
          <w:b/>
          <w:bCs/>
          <w:color w:val="C00000"/>
          <w:sz w:val="28"/>
          <w:szCs w:val="28"/>
          <w:rtl/>
        </w:rPr>
        <w:t xml:space="preserve"> </w:t>
      </w:r>
    </w:p>
    <w:p w:rsidR="009F5A00" w:rsidRPr="00DD3F2B" w:rsidRDefault="00A15B03" w:rsidP="00572361">
      <w:pPr>
        <w:pStyle w:val="a5"/>
        <w:numPr>
          <w:ilvl w:val="0"/>
          <w:numId w:val="1"/>
        </w:numPr>
        <w:spacing w:line="240" w:lineRule="auto"/>
        <w:rPr>
          <w:rFonts w:ascii="Aharoni" w:hAnsi="Aharoni" w:cs="Aharoni"/>
          <w:b/>
          <w:bCs/>
          <w:color w:val="002060"/>
          <w:sz w:val="28"/>
          <w:szCs w:val="28"/>
          <w:rtl/>
        </w:rPr>
      </w:pPr>
      <w:r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>את התשלום יש להעביר אל פרופ' אבי עורי, נציג ישראל בהנהלת הארגון העולמי.</w:t>
      </w:r>
      <w:r w:rsidR="009F5A00" w:rsidRPr="00DD3F2B">
        <w:rPr>
          <w:rFonts w:ascii="Aharoni" w:hAnsi="Aharoni" w:cs="Aharoni"/>
          <w:rtl/>
        </w:rPr>
        <w:t xml:space="preserve"> </w:t>
      </w:r>
      <w:r w:rsidR="009F5A00"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>כתובת</w:t>
      </w:r>
      <w:r w:rsidR="00572361"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>ו</w:t>
      </w:r>
      <w:r w:rsidR="009F5A00"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 xml:space="preserve">   -  ת.ד. 2342  סביון 5653000</w:t>
      </w:r>
    </w:p>
    <w:p w:rsidR="00A15B03" w:rsidRPr="00DD3F2B" w:rsidRDefault="00A15B03" w:rsidP="009F5A00">
      <w:pPr>
        <w:pStyle w:val="a5"/>
        <w:spacing w:line="240" w:lineRule="auto"/>
        <w:rPr>
          <w:rFonts w:ascii="Aharoni" w:hAnsi="Aharoni" w:cs="Aharoni"/>
          <w:b/>
          <w:bCs/>
          <w:color w:val="002060"/>
          <w:sz w:val="28"/>
          <w:szCs w:val="28"/>
          <w:rtl/>
        </w:rPr>
      </w:pPr>
      <w:r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 xml:space="preserve"> </w:t>
      </w:r>
      <w:hyperlink r:id="rId7" w:history="1">
        <w:r w:rsidR="00674CB8" w:rsidRPr="00DD3F2B">
          <w:rPr>
            <w:rStyle w:val="Hyperlink"/>
            <w:rFonts w:ascii="Aharoni" w:hAnsi="Aharoni" w:cs="Aharoni"/>
            <w:b/>
            <w:bCs/>
            <w:color w:val="002060"/>
            <w:sz w:val="28"/>
            <w:szCs w:val="28"/>
          </w:rPr>
          <w:t>aohry@post.tau.ac.il</w:t>
        </w:r>
      </w:hyperlink>
      <w:r w:rsidR="00674CB8" w:rsidRPr="00DD3F2B">
        <w:rPr>
          <w:rFonts w:ascii="Aharoni" w:hAnsi="Aharoni" w:cs="Aharoni"/>
          <w:b/>
          <w:bCs/>
          <w:color w:val="002060"/>
          <w:sz w:val="28"/>
          <w:szCs w:val="28"/>
          <w:rtl/>
        </w:rPr>
        <w:t xml:space="preserve">   0547791946</w:t>
      </w:r>
    </w:p>
    <w:p w:rsidR="00DD3F2B" w:rsidRDefault="00DD3F2B" w:rsidP="009F5A00">
      <w:pPr>
        <w:pStyle w:val="a5"/>
        <w:spacing w:line="240" w:lineRule="auto"/>
        <w:rPr>
          <w:rFonts w:cs="Arial" w:hint="cs"/>
          <w:b/>
          <w:bCs/>
          <w:color w:val="002060"/>
          <w:sz w:val="28"/>
          <w:szCs w:val="28"/>
          <w:rtl/>
        </w:rPr>
      </w:pPr>
    </w:p>
    <w:p w:rsidR="00674CB8" w:rsidRDefault="00DD3F2B" w:rsidP="00DD3F2B">
      <w:pPr>
        <w:pStyle w:val="a5"/>
        <w:spacing w:line="240" w:lineRule="auto"/>
        <w:rPr>
          <w:b/>
          <w:bCs/>
          <w:color w:val="002060"/>
          <w:sz w:val="28"/>
          <w:szCs w:val="28"/>
          <w:rtl/>
        </w:rPr>
      </w:pPr>
      <w:r w:rsidRPr="00DD3F2B">
        <w:rPr>
          <w:rFonts w:ascii="Aharoni" w:hAnsi="Aharoni" w:cs="Aharoni"/>
          <w:b/>
          <w:bCs/>
          <w:color w:val="C00000"/>
          <w:sz w:val="32"/>
          <w:szCs w:val="32"/>
          <w:rtl/>
        </w:rPr>
        <w:t xml:space="preserve">נודה לכם על הפצת הקול הקורא על כנס ליסבון וכן הצטרפות לחברה הישראלית ולחברה העולמית להיסטוריה של הרפואה במוסדותיכם ובקרב תלמידיכם. </w:t>
      </w:r>
    </w:p>
    <w:p w:rsidR="00674CB8" w:rsidRPr="00674CB8" w:rsidRDefault="00674CB8" w:rsidP="009F5A00">
      <w:pPr>
        <w:pStyle w:val="a5"/>
        <w:spacing w:line="240" w:lineRule="auto"/>
        <w:rPr>
          <w:b/>
          <w:bCs/>
          <w:color w:val="002060"/>
          <w:sz w:val="28"/>
          <w:szCs w:val="28"/>
          <w:rtl/>
        </w:rPr>
      </w:pPr>
    </w:p>
    <w:p w:rsidR="00674CB8" w:rsidRDefault="00674CB8" w:rsidP="009F5A00">
      <w:pPr>
        <w:pStyle w:val="a5"/>
        <w:spacing w:line="240" w:lineRule="auto"/>
        <w:rPr>
          <w:b/>
          <w:bCs/>
          <w:color w:val="002060"/>
          <w:sz w:val="28"/>
          <w:szCs w:val="28"/>
          <w:rtl/>
        </w:rPr>
      </w:pPr>
    </w:p>
    <w:p w:rsidR="00674CB8" w:rsidRDefault="00674CB8" w:rsidP="009F5A00">
      <w:pPr>
        <w:pStyle w:val="a5"/>
        <w:spacing w:line="240" w:lineRule="auto"/>
        <w:rPr>
          <w:b/>
          <w:bCs/>
          <w:color w:val="002060"/>
          <w:sz w:val="28"/>
          <w:szCs w:val="28"/>
          <w:rtl/>
        </w:rPr>
      </w:pPr>
    </w:p>
    <w:p w:rsidR="00674CB8" w:rsidRDefault="00674CB8" w:rsidP="009F5A00">
      <w:pPr>
        <w:pStyle w:val="a5"/>
        <w:spacing w:line="240" w:lineRule="auto"/>
        <w:rPr>
          <w:b/>
          <w:bCs/>
          <w:color w:val="002060"/>
          <w:sz w:val="28"/>
          <w:szCs w:val="28"/>
          <w:rtl/>
        </w:rPr>
      </w:pPr>
    </w:p>
    <w:p w:rsidR="00674CB8" w:rsidRDefault="00674CB8" w:rsidP="009F5A00">
      <w:pPr>
        <w:pStyle w:val="a5"/>
        <w:spacing w:line="240" w:lineRule="auto"/>
        <w:rPr>
          <w:b/>
          <w:bCs/>
          <w:color w:val="002060"/>
          <w:sz w:val="28"/>
          <w:szCs w:val="28"/>
          <w:rtl/>
        </w:rPr>
      </w:pPr>
    </w:p>
    <w:p w:rsidR="00674CB8" w:rsidRPr="00674CB8" w:rsidRDefault="00674CB8" w:rsidP="009F5A00">
      <w:pPr>
        <w:pStyle w:val="a5"/>
        <w:spacing w:line="240" w:lineRule="auto"/>
        <w:rPr>
          <w:b/>
          <w:bCs/>
          <w:color w:val="002060"/>
          <w:sz w:val="28"/>
          <w:szCs w:val="28"/>
          <w:rtl/>
        </w:rPr>
      </w:pPr>
    </w:p>
    <w:p w:rsidR="00674CB8" w:rsidRPr="00674CB8" w:rsidRDefault="00674CB8" w:rsidP="009F5A00">
      <w:pPr>
        <w:spacing w:line="240" w:lineRule="auto"/>
        <w:rPr>
          <w:b/>
          <w:bCs/>
          <w:color w:val="002060"/>
          <w:sz w:val="28"/>
          <w:szCs w:val="28"/>
          <w:rtl/>
        </w:rPr>
      </w:pPr>
      <w:bookmarkStart w:id="2" w:name="_GoBack"/>
      <w:bookmarkEnd w:id="2"/>
    </w:p>
    <w:p w:rsidR="00A15B03" w:rsidRPr="00A15B03" w:rsidRDefault="00A15B03" w:rsidP="009F5A00">
      <w:pPr>
        <w:spacing w:line="240" w:lineRule="auto"/>
        <w:rPr>
          <w:b/>
          <w:bCs/>
          <w:color w:val="002060"/>
          <w:sz w:val="28"/>
          <w:szCs w:val="28"/>
          <w:rtl/>
        </w:rPr>
      </w:pPr>
    </w:p>
    <w:p w:rsidR="00A15B03" w:rsidRDefault="00A15B03" w:rsidP="009F5A00">
      <w:pPr>
        <w:spacing w:line="240" w:lineRule="auto"/>
        <w:rPr>
          <w:b/>
          <w:bCs/>
          <w:color w:val="002060"/>
          <w:sz w:val="36"/>
          <w:szCs w:val="36"/>
          <w:rtl/>
        </w:rPr>
      </w:pPr>
    </w:p>
    <w:p w:rsidR="00A15B03" w:rsidRPr="00A15B03" w:rsidRDefault="00A15B03" w:rsidP="00A15B03">
      <w:pPr>
        <w:rPr>
          <w:b/>
          <w:bCs/>
          <w:color w:val="002060"/>
          <w:sz w:val="36"/>
          <w:szCs w:val="36"/>
          <w:rtl/>
        </w:rPr>
      </w:pPr>
    </w:p>
    <w:sectPr w:rsidR="00A15B03" w:rsidRPr="00A15B03" w:rsidSect="00FE3E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02DE"/>
    <w:multiLevelType w:val="hybridMultilevel"/>
    <w:tmpl w:val="E366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03"/>
    <w:rsid w:val="00464BBB"/>
    <w:rsid w:val="00572361"/>
    <w:rsid w:val="00674CB8"/>
    <w:rsid w:val="009F5A00"/>
    <w:rsid w:val="00A15B03"/>
    <w:rsid w:val="00B56AA3"/>
    <w:rsid w:val="00B700F0"/>
    <w:rsid w:val="00DD3F2B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15B0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74C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4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15B0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74C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aohry@post.tau.ac.i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5RW434VQ3H3S-760-362</_dlc_DocId>
    <_dlc_DocIdUrl xmlns="3fd1f8e8-d4eb-4fa9-9edf-90e13be718c2">
      <Url>https://in.bgu.ac.il/fohs/_layouts/15/DocIdRedir.aspx?ID=5RW434VQ3H3S-760-362</Url>
      <Description>5RW434VQ3H3S-760-362</Description>
    </_dlc_DocIdUrl>
  </documentManagement>
</p:properties>
</file>

<file path=customXml/itemProps1.xml><?xml version="1.0" encoding="utf-8"?>
<ds:datastoreItem xmlns:ds="http://schemas.openxmlformats.org/officeDocument/2006/customXml" ds:itemID="{2C1FD29C-9CC3-4756-89AC-64C1E2D4E3E5}"/>
</file>

<file path=customXml/itemProps2.xml><?xml version="1.0" encoding="utf-8"?>
<ds:datastoreItem xmlns:ds="http://schemas.openxmlformats.org/officeDocument/2006/customXml" ds:itemID="{271A5DA9-344E-4235-98CA-E89136F98636}"/>
</file>

<file path=customXml/itemProps3.xml><?xml version="1.0" encoding="utf-8"?>
<ds:datastoreItem xmlns:ds="http://schemas.openxmlformats.org/officeDocument/2006/customXml" ds:itemID="{176531CE-7A3D-483C-B26C-ACBF1FED1938}"/>
</file>

<file path=customXml/itemProps4.xml><?xml version="1.0" encoding="utf-8"?>
<ds:datastoreItem xmlns:ds="http://schemas.openxmlformats.org/officeDocument/2006/customXml" ds:itemID="{0BE5591E-A384-4A8F-A118-2CF9F424E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 - FOHS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2018-01-23T10:27:00Z</dcterms:created>
  <dcterms:modified xsi:type="dcterms:W3CDTF">2018-01-24T13:02:00Z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5ff6f45e-f758-4f69-9d5e-033331f2f417</vt:lpwstr>
  </property>
</Properties>
</file>