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FC" w:rsidRPr="007F50FC" w:rsidRDefault="007F50FC" w:rsidP="007F50FC">
      <w:pPr>
        <w:jc w:val="center"/>
        <w:rPr>
          <w:rFonts w:ascii="Iskoola Pota" w:hAnsi="Iskoola Pota" w:cs="Iskoola Pota"/>
          <w:b/>
          <w:bCs/>
          <w:sz w:val="28"/>
          <w:szCs w:val="28"/>
        </w:rPr>
      </w:pPr>
      <w:r w:rsidRPr="007F50FC">
        <w:rPr>
          <w:rFonts w:ascii="Iskoola Pota" w:hAnsi="Iskoola Pota" w:cs="Iskoola Pota"/>
          <w:b/>
          <w:bCs/>
          <w:sz w:val="28"/>
          <w:szCs w:val="28"/>
        </w:rPr>
        <w:t>“ICT Topics” within the Framework of BSF-NSF</w:t>
      </w:r>
    </w:p>
    <w:p w:rsidR="007F50FC" w:rsidRDefault="007F50FC" w:rsidP="007F50FC">
      <w:pPr>
        <w:rPr>
          <w:rFonts w:ascii="Iskoola Pota" w:hAnsi="Iskoola Pota" w:cs="Iskoola Pota"/>
          <w:sz w:val="20"/>
          <w:szCs w:val="20"/>
        </w:rPr>
      </w:pPr>
    </w:p>
    <w:p w:rsidR="007F50FC" w:rsidRDefault="007F50FC" w:rsidP="007F50FC">
      <w:pPr>
        <w:rPr>
          <w:rFonts w:ascii="Iskoola Pota" w:hAnsi="Iskoola Pota" w:cs="Iskoola Pota"/>
          <w:sz w:val="20"/>
          <w:szCs w:val="20"/>
        </w:rPr>
      </w:pPr>
    </w:p>
    <w:p w:rsidR="007F50FC" w:rsidRDefault="007F50FC" w:rsidP="007F50FC">
      <w:pPr>
        <w:rPr>
          <w:rFonts w:ascii="Iskoola Pota" w:hAnsi="Iskoola Pota" w:cs="Iskoola Pota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t>One of these 4 NSF-BSF programs (and with relevant BSF document</w:t>
      </w:r>
      <w:r>
        <w:rPr>
          <w:rFonts w:ascii="Iskoola Pota" w:hAnsi="Iskoola Pota" w:cs="Iskoola Pota"/>
          <w:color w:val="1F497D"/>
          <w:sz w:val="20"/>
          <w:szCs w:val="20"/>
        </w:rPr>
        <w:t xml:space="preserve"> </w:t>
      </w:r>
      <w:r>
        <w:rPr>
          <w:rFonts w:ascii="Iskoola Pota" w:hAnsi="Iskoola Pota" w:cs="Iskoola Pota"/>
          <w:sz w:val="20"/>
          <w:szCs w:val="20"/>
        </w:rPr>
        <w:t>attached) may cover areas that are of interest to you.</w:t>
      </w:r>
    </w:p>
    <w:p w:rsidR="007F50FC" w:rsidRDefault="007F50FC" w:rsidP="007F50FC">
      <w:pPr>
        <w:rPr>
          <w:color w:val="1F497D"/>
        </w:rPr>
      </w:pPr>
    </w:p>
    <w:p w:rsidR="007F50FC" w:rsidRDefault="007F50FC" w:rsidP="007F50FC">
      <w:pPr>
        <w:rPr>
          <w:rFonts w:ascii="Iskoola Pota" w:hAnsi="Iskoola Pota" w:cs="Iskoola Pota"/>
          <w:color w:val="1F497D"/>
        </w:rPr>
      </w:pPr>
      <w:r>
        <w:rPr>
          <w:rFonts w:ascii="Iskoola Pota" w:hAnsi="Iskoola Pota" w:cs="Iskoola Pota"/>
          <w:color w:val="1F497D"/>
        </w:rPr>
        <w:t>===================================</w:t>
      </w:r>
    </w:p>
    <w:p w:rsidR="007F50FC" w:rsidRDefault="007F50FC" w:rsidP="007F50FC">
      <w:pPr>
        <w:autoSpaceDE w:val="0"/>
        <w:autoSpaceDN w:val="0"/>
        <w:rPr>
          <w:rFonts w:ascii="Iskoola Pota" w:hAnsi="Iskoola Pota" w:cs="Iskoola Pota"/>
          <w:color w:val="000000"/>
          <w:sz w:val="20"/>
          <w:szCs w:val="20"/>
        </w:rPr>
      </w:pPr>
      <w:r>
        <w:rPr>
          <w:rFonts w:ascii="Iskoola Pota" w:hAnsi="Iskoola Pota" w:cs="Iskoola Pota"/>
          <w:b/>
          <w:bCs/>
          <w:color w:val="000000"/>
          <w:sz w:val="20"/>
          <w:szCs w:val="20"/>
        </w:rPr>
        <w:t>Information and Intelligent Systems</w:t>
      </w:r>
      <w:r>
        <w:rPr>
          <w:rFonts w:ascii="Iskoola Pota" w:hAnsi="Iskoola Pota" w:cs="Iskoola Pota"/>
          <w:color w:val="000000"/>
          <w:sz w:val="20"/>
          <w:szCs w:val="20"/>
        </w:rPr>
        <w:t xml:space="preserve"> (IIS) </w:t>
      </w:r>
    </w:p>
    <w:p w:rsidR="007F50FC" w:rsidRDefault="007F50FC" w:rsidP="007F50FC">
      <w:pPr>
        <w:autoSpaceDE w:val="0"/>
        <w:autoSpaceDN w:val="0"/>
        <w:rPr>
          <w:rFonts w:ascii="Iskoola Pota" w:hAnsi="Iskoola Pota" w:cs="Iskoola Pota"/>
          <w:sz w:val="18"/>
          <w:szCs w:val="18"/>
        </w:rPr>
      </w:pPr>
      <w:r>
        <w:rPr>
          <w:rFonts w:ascii="Iskoola Pota" w:hAnsi="Iskoola Pota" w:cs="Iskoola Pota"/>
          <w:sz w:val="18"/>
          <w:szCs w:val="18"/>
        </w:rPr>
        <w:t>Covers the following areas:</w:t>
      </w:r>
    </w:p>
    <w:p w:rsidR="007F50FC" w:rsidRDefault="007F50FC" w:rsidP="007F50FC">
      <w:pPr>
        <w:pStyle w:val="Default"/>
        <w:spacing w:after="44"/>
        <w:ind w:left="720"/>
        <w:rPr>
          <w:rFonts w:ascii="Iskoola Pota" w:hAnsi="Iskoola Pota" w:cs="Iskoola Pota"/>
          <w:sz w:val="18"/>
          <w:szCs w:val="18"/>
        </w:rPr>
      </w:pPr>
      <w:r>
        <w:rPr>
          <w:rFonts w:ascii="Iskoola Pota" w:hAnsi="Iskoola Pota" w:cs="Iskoola Pota"/>
          <w:color w:val="1F497D"/>
          <w:sz w:val="18"/>
          <w:szCs w:val="18"/>
        </w:rPr>
        <w:t>-</w:t>
      </w:r>
      <w:r>
        <w:rPr>
          <w:rFonts w:ascii="Iskoola Pota" w:hAnsi="Iskoola Pota" w:cs="Iskoola Pota"/>
          <w:sz w:val="18"/>
          <w:szCs w:val="18"/>
        </w:rPr>
        <w:t xml:space="preserve">Cyber-Human Systems </w:t>
      </w:r>
    </w:p>
    <w:p w:rsidR="007F50FC" w:rsidRDefault="007F50FC" w:rsidP="007F50FC">
      <w:pPr>
        <w:pStyle w:val="Default"/>
        <w:ind w:left="720"/>
        <w:rPr>
          <w:rFonts w:ascii="Iskoola Pota" w:hAnsi="Iskoola Pota" w:cs="Iskoola Pota"/>
          <w:sz w:val="18"/>
          <w:szCs w:val="18"/>
        </w:rPr>
      </w:pPr>
      <w:r>
        <w:rPr>
          <w:rFonts w:ascii="Iskoola Pota" w:hAnsi="Iskoola Pota" w:cs="Iskoola Pota"/>
          <w:color w:val="1F497D"/>
          <w:sz w:val="18"/>
          <w:szCs w:val="18"/>
        </w:rPr>
        <w:t>-</w:t>
      </w:r>
      <w:r>
        <w:rPr>
          <w:rFonts w:ascii="Iskoola Pota" w:hAnsi="Iskoola Pota" w:cs="Iskoola Pota"/>
          <w:sz w:val="18"/>
          <w:szCs w:val="18"/>
        </w:rPr>
        <w:t xml:space="preserve">Information Integration and Informatics </w:t>
      </w:r>
    </w:p>
    <w:p w:rsidR="007F50FC" w:rsidRDefault="007F50FC" w:rsidP="007F50FC">
      <w:pPr>
        <w:pStyle w:val="Default"/>
        <w:ind w:left="720"/>
        <w:rPr>
          <w:rFonts w:ascii="Iskoola Pota" w:hAnsi="Iskoola Pota" w:cs="Iskoola Pota"/>
          <w:sz w:val="18"/>
          <w:szCs w:val="18"/>
        </w:rPr>
      </w:pPr>
      <w:r>
        <w:rPr>
          <w:rFonts w:ascii="Iskoola Pota" w:hAnsi="Iskoola Pota" w:cs="Iskoola Pota"/>
          <w:color w:val="1F497D"/>
          <w:sz w:val="18"/>
          <w:szCs w:val="18"/>
        </w:rPr>
        <w:t>-</w:t>
      </w:r>
      <w:r>
        <w:rPr>
          <w:rFonts w:ascii="Iskoola Pota" w:hAnsi="Iskoola Pota" w:cs="Iskoola Pota"/>
          <w:sz w:val="18"/>
          <w:szCs w:val="18"/>
        </w:rPr>
        <w:t xml:space="preserve">Robust Intelligence </w:t>
      </w:r>
    </w:p>
    <w:p w:rsidR="007F50FC" w:rsidRDefault="006E7489" w:rsidP="007F50FC">
      <w:pPr>
        <w:pStyle w:val="Default"/>
        <w:rPr>
          <w:rFonts w:ascii="Iskoola Pota" w:hAnsi="Iskoola Pota" w:cs="Iskoola Pota"/>
          <w:sz w:val="18"/>
          <w:szCs w:val="18"/>
        </w:rPr>
      </w:pPr>
      <w:hyperlink r:id="rId6" w:history="1">
        <w:r w:rsidR="007F50FC">
          <w:rPr>
            <w:rStyle w:val="Hyperlink"/>
            <w:rFonts w:ascii="Iskoola Pota" w:hAnsi="Iskoola Pota" w:cs="Iskoola Pota"/>
            <w:sz w:val="18"/>
            <w:szCs w:val="18"/>
          </w:rPr>
          <w:t>NSF IIS site</w:t>
        </w:r>
      </w:hyperlink>
      <w:r w:rsidR="007F50FC">
        <w:rPr>
          <w:rFonts w:ascii="Iskoola Pota" w:hAnsi="Iskoola Pota" w:cs="Iskoola Pota"/>
          <w:sz w:val="18"/>
          <w:szCs w:val="18"/>
        </w:rPr>
        <w:t xml:space="preserve"> </w:t>
      </w:r>
    </w:p>
    <w:p w:rsidR="007F50FC" w:rsidRDefault="007F50FC" w:rsidP="007F50FC">
      <w:pPr>
        <w:rPr>
          <w:rFonts w:ascii="Iskoola Pota" w:hAnsi="Iskoola Pota" w:cs="Iskoola Pota"/>
          <w:sz w:val="18"/>
          <w:szCs w:val="18"/>
        </w:rPr>
      </w:pPr>
      <w:r>
        <w:rPr>
          <w:rFonts w:ascii="Iskoola Pota" w:hAnsi="Iskoola Pota" w:cs="Iskoola Pota"/>
          <w:sz w:val="18"/>
          <w:szCs w:val="18"/>
        </w:rPr>
        <w:t>NSF deadline</w:t>
      </w:r>
      <w:r>
        <w:rPr>
          <w:rFonts w:ascii="Iskoola Pota" w:hAnsi="Iskoola Pota" w:cs="Iskoola Pota"/>
          <w:color w:val="1F497D"/>
          <w:sz w:val="18"/>
          <w:szCs w:val="18"/>
        </w:rPr>
        <w:t xml:space="preserve">: </w:t>
      </w:r>
      <w:r>
        <w:rPr>
          <w:rFonts w:ascii="Iskoola Pota" w:hAnsi="Iskoola Pota" w:cs="Iskoola Pota"/>
          <w:sz w:val="18"/>
          <w:szCs w:val="18"/>
        </w:rPr>
        <w:t>November 16, 2017.</w:t>
      </w:r>
    </w:p>
    <w:p w:rsidR="007F50FC" w:rsidRDefault="007F50FC" w:rsidP="007F50FC">
      <w:pPr>
        <w:rPr>
          <w:rFonts w:ascii="Iskoola Pota" w:hAnsi="Iskoola Pota" w:cs="Iskoola Pota"/>
          <w:color w:val="1F497D"/>
          <w:sz w:val="20"/>
          <w:szCs w:val="20"/>
        </w:rPr>
      </w:pPr>
      <w:r>
        <w:rPr>
          <w:rFonts w:ascii="Iskoola Pota" w:hAnsi="Iskoola Pota" w:cs="Iskoola Pota"/>
          <w:color w:val="1F497D"/>
          <w:sz w:val="20"/>
          <w:szCs w:val="20"/>
        </w:rPr>
        <w:t>========================================</w:t>
      </w:r>
    </w:p>
    <w:p w:rsidR="007F50FC" w:rsidRDefault="007F50FC" w:rsidP="007F50FC">
      <w:pPr>
        <w:rPr>
          <w:rFonts w:ascii="Iskoola Pota" w:hAnsi="Iskoola Pota" w:cs="Iskoola Pota"/>
          <w:color w:val="1F497D"/>
        </w:rPr>
      </w:pPr>
    </w:p>
    <w:p w:rsidR="007F50FC" w:rsidRDefault="007F50FC" w:rsidP="007F50FC">
      <w:pPr>
        <w:autoSpaceDE w:val="0"/>
        <w:autoSpaceDN w:val="0"/>
        <w:rPr>
          <w:rFonts w:ascii="Iskoola Pota" w:hAnsi="Iskoola Pota" w:cs="Iskoola Pota"/>
          <w:color w:val="000000"/>
          <w:sz w:val="18"/>
          <w:szCs w:val="18"/>
        </w:rPr>
      </w:pPr>
      <w:r>
        <w:rPr>
          <w:rFonts w:ascii="Iskoola Pota" w:hAnsi="Iskoola Pota" w:cs="Iskoola Pota"/>
          <w:b/>
          <w:bCs/>
          <w:color w:val="000000"/>
          <w:sz w:val="18"/>
          <w:szCs w:val="18"/>
        </w:rPr>
        <w:t>Computer and Network Systems</w:t>
      </w:r>
      <w:r>
        <w:rPr>
          <w:rFonts w:ascii="Iskoola Pota" w:hAnsi="Iskoola Pota" w:cs="Iskoola Pota"/>
          <w:color w:val="000000"/>
          <w:sz w:val="18"/>
          <w:szCs w:val="18"/>
        </w:rPr>
        <w:t xml:space="preserve"> (CNS)</w:t>
      </w:r>
    </w:p>
    <w:p w:rsidR="007F50FC" w:rsidRDefault="007F50FC" w:rsidP="007F50FC">
      <w:pPr>
        <w:autoSpaceDE w:val="0"/>
        <w:autoSpaceDN w:val="0"/>
        <w:rPr>
          <w:rFonts w:ascii="Iskoola Pota" w:hAnsi="Iskoola Pota" w:cs="Iskoola Pota"/>
          <w:color w:val="000000"/>
          <w:sz w:val="18"/>
          <w:szCs w:val="18"/>
        </w:rPr>
      </w:pPr>
      <w:r>
        <w:rPr>
          <w:rFonts w:ascii="Iskoola Pota" w:hAnsi="Iskoola Pota" w:cs="Iskoola Pota"/>
          <w:color w:val="000000"/>
          <w:sz w:val="18"/>
          <w:szCs w:val="18"/>
        </w:rPr>
        <w:t xml:space="preserve">CNS </w:t>
      </w:r>
      <w:proofErr w:type="gramStart"/>
      <w:r>
        <w:rPr>
          <w:rFonts w:ascii="Iskoola Pota" w:hAnsi="Iskoola Pota" w:cs="Iskoola Pota"/>
          <w:color w:val="000000"/>
          <w:sz w:val="18"/>
          <w:szCs w:val="18"/>
        </w:rPr>
        <w:t>support</w:t>
      </w:r>
      <w:proofErr w:type="gramEnd"/>
      <w:r>
        <w:rPr>
          <w:rFonts w:ascii="Iskoola Pota" w:hAnsi="Iskoola Pota" w:cs="Iskoola Pota"/>
          <w:color w:val="000000"/>
          <w:sz w:val="18"/>
          <w:szCs w:val="18"/>
        </w:rPr>
        <w:t xml:space="preserve"> two core programs: </w:t>
      </w:r>
    </w:p>
    <w:p w:rsidR="007F50FC" w:rsidRDefault="007F50FC" w:rsidP="007F50FC">
      <w:pPr>
        <w:autoSpaceDE w:val="0"/>
        <w:autoSpaceDN w:val="0"/>
        <w:spacing w:after="44"/>
        <w:ind w:left="720"/>
        <w:rPr>
          <w:rFonts w:ascii="Iskoola Pota" w:hAnsi="Iskoola Pota" w:cs="Iskoola Pota"/>
          <w:color w:val="000000"/>
          <w:sz w:val="18"/>
          <w:szCs w:val="18"/>
        </w:rPr>
      </w:pPr>
      <w:r>
        <w:rPr>
          <w:rFonts w:ascii="Iskoola Pota" w:hAnsi="Iskoola Pota" w:cs="Iskoola Pota"/>
          <w:color w:val="1F497D"/>
          <w:sz w:val="18"/>
          <w:szCs w:val="18"/>
        </w:rPr>
        <w:t>-</w:t>
      </w:r>
      <w:r>
        <w:rPr>
          <w:rFonts w:ascii="Iskoola Pota" w:hAnsi="Iskoola Pota" w:cs="Iskoola Pota"/>
          <w:color w:val="000000"/>
          <w:sz w:val="18"/>
          <w:szCs w:val="18"/>
        </w:rPr>
        <w:t xml:space="preserve">Computer Systems Research </w:t>
      </w:r>
    </w:p>
    <w:p w:rsidR="007F50FC" w:rsidRDefault="007F50FC" w:rsidP="007F50FC">
      <w:pPr>
        <w:autoSpaceDE w:val="0"/>
        <w:autoSpaceDN w:val="0"/>
        <w:ind w:left="720"/>
        <w:rPr>
          <w:rFonts w:ascii="Iskoola Pota" w:hAnsi="Iskoola Pota" w:cs="Iskoola Pota"/>
          <w:color w:val="000000"/>
          <w:sz w:val="18"/>
          <w:szCs w:val="18"/>
        </w:rPr>
      </w:pPr>
      <w:r>
        <w:rPr>
          <w:rFonts w:ascii="Iskoola Pota" w:hAnsi="Iskoola Pota" w:cs="Iskoola Pota"/>
          <w:color w:val="1F497D"/>
          <w:sz w:val="18"/>
          <w:szCs w:val="18"/>
        </w:rPr>
        <w:t>-</w:t>
      </w:r>
      <w:r>
        <w:rPr>
          <w:rFonts w:ascii="Iskoola Pota" w:hAnsi="Iskoola Pota" w:cs="Iskoola Pota"/>
          <w:color w:val="000000"/>
          <w:sz w:val="18"/>
          <w:szCs w:val="18"/>
        </w:rPr>
        <w:t xml:space="preserve">Networking Technology and Systems </w:t>
      </w:r>
    </w:p>
    <w:p w:rsidR="007F50FC" w:rsidRDefault="006E7489" w:rsidP="007F50FC">
      <w:pPr>
        <w:autoSpaceDE w:val="0"/>
        <w:autoSpaceDN w:val="0"/>
        <w:rPr>
          <w:rFonts w:ascii="Iskoola Pota" w:hAnsi="Iskoola Pota" w:cs="Iskoola Pota"/>
          <w:color w:val="000000"/>
          <w:sz w:val="18"/>
          <w:szCs w:val="18"/>
        </w:rPr>
      </w:pPr>
      <w:hyperlink r:id="rId7" w:history="1">
        <w:r w:rsidR="007F50FC">
          <w:rPr>
            <w:rStyle w:val="Hyperlink"/>
            <w:rFonts w:ascii="Iskoola Pota" w:hAnsi="Iskoola Pota" w:cs="Iskoola Pota"/>
            <w:sz w:val="18"/>
            <w:szCs w:val="18"/>
          </w:rPr>
          <w:t>CNS website</w:t>
        </w:r>
      </w:hyperlink>
    </w:p>
    <w:p w:rsidR="007F50FC" w:rsidRDefault="007F50FC" w:rsidP="007F50FC">
      <w:pPr>
        <w:rPr>
          <w:rFonts w:ascii="Iskoola Pota" w:hAnsi="Iskoola Pota" w:cs="Iskoola Pota"/>
          <w:color w:val="1F497D"/>
          <w:sz w:val="18"/>
          <w:szCs w:val="18"/>
        </w:rPr>
      </w:pPr>
      <w:r>
        <w:rPr>
          <w:rFonts w:ascii="Iskoola Pota" w:hAnsi="Iskoola Pota" w:cs="Iskoola Pota"/>
          <w:sz w:val="18"/>
          <w:szCs w:val="18"/>
        </w:rPr>
        <w:t>NSF deadline is November 15, 2017</w:t>
      </w:r>
    </w:p>
    <w:p w:rsidR="007F50FC" w:rsidRDefault="007F50FC" w:rsidP="007F50FC">
      <w:pPr>
        <w:autoSpaceDE w:val="0"/>
        <w:autoSpaceDN w:val="0"/>
        <w:rPr>
          <w:rFonts w:ascii="Iskoola Pota" w:hAnsi="Iskoola Pota" w:cs="Iskoola Pota"/>
          <w:color w:val="1F497D"/>
          <w:sz w:val="20"/>
          <w:szCs w:val="20"/>
        </w:rPr>
      </w:pPr>
      <w:r>
        <w:rPr>
          <w:rFonts w:ascii="Iskoola Pota" w:hAnsi="Iskoola Pota" w:cs="Iskoola Pota"/>
          <w:color w:val="1F497D"/>
          <w:sz w:val="20"/>
          <w:szCs w:val="20"/>
        </w:rPr>
        <w:t>========================================</w:t>
      </w:r>
    </w:p>
    <w:p w:rsidR="007F50FC" w:rsidRDefault="007F50FC" w:rsidP="007F50FC">
      <w:pPr>
        <w:autoSpaceDE w:val="0"/>
        <w:autoSpaceDN w:val="0"/>
        <w:rPr>
          <w:rFonts w:ascii="Iskoola Pota" w:hAnsi="Iskoola Pota" w:cs="Iskoola Pota"/>
          <w:color w:val="1F497D"/>
        </w:rPr>
      </w:pPr>
    </w:p>
    <w:p w:rsidR="007F50FC" w:rsidRDefault="007F50FC" w:rsidP="007F50FC">
      <w:pPr>
        <w:autoSpaceDE w:val="0"/>
        <w:autoSpaceDN w:val="0"/>
        <w:rPr>
          <w:rFonts w:ascii="Iskoola Pota" w:hAnsi="Iskoola Pota" w:cs="Iskoola Pota"/>
          <w:color w:val="1F497D"/>
          <w:sz w:val="18"/>
          <w:szCs w:val="18"/>
        </w:rPr>
      </w:pPr>
      <w:r>
        <w:rPr>
          <w:rFonts w:ascii="Iskoola Pota" w:hAnsi="Iskoola Pota" w:cs="Iskoola Pota"/>
          <w:b/>
          <w:bCs/>
          <w:color w:val="000000"/>
          <w:sz w:val="18"/>
          <w:szCs w:val="18"/>
        </w:rPr>
        <w:t>Computing and Communication Foundations</w:t>
      </w:r>
    </w:p>
    <w:p w:rsidR="007F50FC" w:rsidRDefault="007F50FC" w:rsidP="007F50FC">
      <w:pPr>
        <w:autoSpaceDE w:val="0"/>
        <w:autoSpaceDN w:val="0"/>
        <w:rPr>
          <w:rFonts w:ascii="Iskoola Pota" w:hAnsi="Iskoola Pota" w:cs="Iskoola Pota"/>
          <w:sz w:val="18"/>
          <w:szCs w:val="18"/>
        </w:rPr>
      </w:pPr>
      <w:r>
        <w:rPr>
          <w:rFonts w:ascii="Iskoola Pota" w:hAnsi="Iskoola Pota" w:cs="Iskoola Pota"/>
          <w:sz w:val="18"/>
          <w:szCs w:val="18"/>
        </w:rPr>
        <w:t>Covers the following areas:</w:t>
      </w:r>
    </w:p>
    <w:p w:rsidR="007F50FC" w:rsidRDefault="007F50FC" w:rsidP="007F50FC">
      <w:pPr>
        <w:autoSpaceDE w:val="0"/>
        <w:autoSpaceDN w:val="0"/>
        <w:ind w:left="720"/>
        <w:rPr>
          <w:rFonts w:ascii="Iskoola Pota" w:hAnsi="Iskoola Pota" w:cs="Iskoola Pota"/>
          <w:color w:val="1F497D"/>
          <w:sz w:val="18"/>
          <w:szCs w:val="18"/>
        </w:rPr>
      </w:pPr>
      <w:r>
        <w:rPr>
          <w:rFonts w:ascii="Iskoola Pota" w:hAnsi="Iskoola Pota" w:cs="Iskoola Pota"/>
          <w:color w:val="1F497D"/>
          <w:sz w:val="18"/>
          <w:szCs w:val="18"/>
        </w:rPr>
        <w:t>-</w:t>
      </w:r>
      <w:r>
        <w:rPr>
          <w:rFonts w:ascii="Iskoola Pota" w:hAnsi="Iskoola Pota" w:cs="Iskoola Pota"/>
          <w:sz w:val="18"/>
          <w:szCs w:val="18"/>
        </w:rPr>
        <w:t xml:space="preserve">Algorithmic Foundations </w:t>
      </w:r>
    </w:p>
    <w:p w:rsidR="007F50FC" w:rsidRDefault="007F50FC" w:rsidP="007F50FC">
      <w:pPr>
        <w:pStyle w:val="Default"/>
        <w:spacing w:after="44"/>
        <w:ind w:left="720"/>
        <w:rPr>
          <w:rFonts w:ascii="Iskoola Pota" w:hAnsi="Iskoola Pota" w:cs="Iskoola Pota"/>
          <w:sz w:val="18"/>
          <w:szCs w:val="18"/>
        </w:rPr>
      </w:pPr>
      <w:r>
        <w:rPr>
          <w:rFonts w:ascii="Iskoola Pota" w:hAnsi="Iskoola Pota" w:cs="Iskoola Pota"/>
          <w:color w:val="1F497D"/>
          <w:sz w:val="18"/>
          <w:szCs w:val="18"/>
        </w:rPr>
        <w:t>-</w:t>
      </w:r>
      <w:r>
        <w:rPr>
          <w:rFonts w:ascii="Iskoola Pota" w:hAnsi="Iskoola Pota" w:cs="Iskoola Pota"/>
          <w:sz w:val="18"/>
          <w:szCs w:val="18"/>
        </w:rPr>
        <w:t>Communications and Information Foundations  </w:t>
      </w:r>
    </w:p>
    <w:p w:rsidR="007F50FC" w:rsidRDefault="007F50FC" w:rsidP="007F50FC">
      <w:pPr>
        <w:pStyle w:val="Default"/>
        <w:ind w:left="720"/>
        <w:rPr>
          <w:rFonts w:ascii="Iskoola Pota" w:hAnsi="Iskoola Pota" w:cs="Iskoola Pota"/>
          <w:sz w:val="18"/>
          <w:szCs w:val="18"/>
        </w:rPr>
      </w:pPr>
      <w:r>
        <w:rPr>
          <w:rFonts w:ascii="Iskoola Pota" w:hAnsi="Iskoola Pota" w:cs="Iskoola Pota"/>
          <w:color w:val="1F497D"/>
          <w:sz w:val="18"/>
          <w:szCs w:val="18"/>
        </w:rPr>
        <w:t>-</w:t>
      </w:r>
      <w:r>
        <w:rPr>
          <w:rFonts w:ascii="Iskoola Pota" w:hAnsi="Iskoola Pota" w:cs="Iskoola Pota"/>
          <w:sz w:val="18"/>
          <w:szCs w:val="18"/>
        </w:rPr>
        <w:t>Software and Hardware Foundations</w:t>
      </w:r>
    </w:p>
    <w:p w:rsidR="007F50FC" w:rsidRDefault="006E7489" w:rsidP="007F50FC">
      <w:pPr>
        <w:pStyle w:val="Default"/>
        <w:rPr>
          <w:rFonts w:ascii="Iskoola Pota" w:hAnsi="Iskoola Pota" w:cs="Iskoola Pota"/>
          <w:sz w:val="18"/>
          <w:szCs w:val="18"/>
        </w:rPr>
      </w:pPr>
      <w:hyperlink r:id="rId8" w:history="1">
        <w:r w:rsidR="007F50FC">
          <w:rPr>
            <w:rStyle w:val="Hyperlink"/>
            <w:rFonts w:ascii="Iskoola Pota" w:hAnsi="Iskoola Pota" w:cs="Iskoola Pota"/>
            <w:sz w:val="18"/>
            <w:szCs w:val="18"/>
          </w:rPr>
          <w:t>CCF website</w:t>
        </w:r>
      </w:hyperlink>
      <w:r w:rsidR="007F50FC">
        <w:rPr>
          <w:rFonts w:ascii="Iskoola Pota" w:hAnsi="Iskoola Pota" w:cs="Iskoola Pota"/>
          <w:sz w:val="18"/>
          <w:szCs w:val="18"/>
        </w:rPr>
        <w:t xml:space="preserve"> </w:t>
      </w:r>
    </w:p>
    <w:p w:rsidR="007F50FC" w:rsidRDefault="007F50FC" w:rsidP="007F50FC">
      <w:pPr>
        <w:autoSpaceDE w:val="0"/>
        <w:autoSpaceDN w:val="0"/>
        <w:rPr>
          <w:rFonts w:ascii="Iskoola Pota" w:hAnsi="Iskoola Pota" w:cs="Iskoola Pota"/>
          <w:color w:val="000000"/>
          <w:sz w:val="18"/>
          <w:szCs w:val="18"/>
        </w:rPr>
      </w:pPr>
      <w:r>
        <w:rPr>
          <w:rFonts w:ascii="Iskoola Pota" w:hAnsi="Iskoola Pota" w:cs="Iskoola Pota"/>
          <w:sz w:val="18"/>
          <w:szCs w:val="18"/>
        </w:rPr>
        <w:t>NSF deadline</w:t>
      </w:r>
      <w:r>
        <w:rPr>
          <w:rFonts w:ascii="Iskoola Pota" w:hAnsi="Iskoola Pota" w:cs="Iskoola Pota"/>
          <w:color w:val="1F497D"/>
          <w:sz w:val="18"/>
          <w:szCs w:val="18"/>
        </w:rPr>
        <w:t>:</w:t>
      </w:r>
      <w:r>
        <w:rPr>
          <w:rFonts w:ascii="Iskoola Pota" w:hAnsi="Iskoola Pota" w:cs="Iskoola Pota"/>
          <w:sz w:val="18"/>
          <w:szCs w:val="18"/>
        </w:rPr>
        <w:t xml:space="preserve"> November 15, 2017</w:t>
      </w:r>
    </w:p>
    <w:p w:rsidR="007F50FC" w:rsidRDefault="007F50FC" w:rsidP="007F50FC">
      <w:pPr>
        <w:rPr>
          <w:rFonts w:ascii="Iskoola Pota" w:hAnsi="Iskoola Pota" w:cs="Iskoola Pota"/>
          <w:color w:val="1F497D"/>
          <w:sz w:val="20"/>
          <w:szCs w:val="20"/>
        </w:rPr>
      </w:pPr>
      <w:r>
        <w:rPr>
          <w:rFonts w:ascii="Iskoola Pota" w:hAnsi="Iskoola Pota" w:cs="Iskoola Pota"/>
          <w:color w:val="1F497D"/>
          <w:sz w:val="20"/>
          <w:szCs w:val="20"/>
        </w:rPr>
        <w:t>========================================</w:t>
      </w:r>
    </w:p>
    <w:p w:rsidR="007F50FC" w:rsidRDefault="007F50FC" w:rsidP="007F50FC">
      <w:pPr>
        <w:autoSpaceDE w:val="0"/>
        <w:autoSpaceDN w:val="0"/>
        <w:rPr>
          <w:rFonts w:ascii="Iskoola Pota" w:hAnsi="Iskoola Pota" w:cs="Iskoola Pota"/>
          <w:color w:val="000000"/>
          <w:sz w:val="20"/>
          <w:szCs w:val="20"/>
        </w:rPr>
      </w:pPr>
    </w:p>
    <w:p w:rsidR="007F50FC" w:rsidRDefault="007F50FC" w:rsidP="007F50FC">
      <w:pPr>
        <w:rPr>
          <w:rFonts w:ascii="Iskoola Pota" w:hAnsi="Iskoola Pota" w:cs="Iskoola Pota"/>
          <w:b/>
          <w:bCs/>
          <w:color w:val="1F497D"/>
          <w:sz w:val="18"/>
          <w:szCs w:val="18"/>
        </w:rPr>
      </w:pPr>
      <w:r>
        <w:rPr>
          <w:rFonts w:ascii="Iskoola Pota" w:hAnsi="Iskoola Pota" w:cs="Iskoola Pota"/>
          <w:b/>
          <w:bCs/>
          <w:sz w:val="18"/>
          <w:szCs w:val="18"/>
        </w:rPr>
        <w:t>Secure and Trustworthy Cyberspace</w:t>
      </w:r>
      <w:r w:rsidR="006E7489">
        <w:rPr>
          <w:rFonts w:ascii="Iskoola Pota" w:hAnsi="Iskoola Pota" w:cs="Iskoola Pota"/>
          <w:b/>
          <w:bCs/>
          <w:sz w:val="18"/>
          <w:szCs w:val="18"/>
        </w:rPr>
        <w:t xml:space="preserve">  </w:t>
      </w:r>
    </w:p>
    <w:p w:rsidR="007F50FC" w:rsidRDefault="006E7489" w:rsidP="007F50FC">
      <w:pPr>
        <w:autoSpaceDE w:val="0"/>
        <w:autoSpaceDN w:val="0"/>
        <w:rPr>
          <w:rFonts w:ascii="Iskoola Pota" w:hAnsi="Iskoola Pota" w:cs="Iskoola Pota"/>
          <w:color w:val="000000"/>
          <w:sz w:val="18"/>
          <w:szCs w:val="18"/>
        </w:rPr>
      </w:pPr>
      <w:hyperlink r:id="rId9" w:history="1">
        <w:r w:rsidR="007F50FC">
          <w:rPr>
            <w:rStyle w:val="Hyperlink"/>
            <w:rFonts w:ascii="Iskoola Pota" w:hAnsi="Iskoola Pota" w:cs="Iskoola Pota"/>
            <w:color w:val="1F497D"/>
            <w:sz w:val="18"/>
            <w:szCs w:val="18"/>
          </w:rPr>
          <w:t>STC Website</w:t>
        </w:r>
      </w:hyperlink>
    </w:p>
    <w:p w:rsidR="007F50FC" w:rsidRDefault="007F50FC" w:rsidP="007F50FC">
      <w:pPr>
        <w:pStyle w:val="Default"/>
        <w:pBdr>
          <w:bottom w:val="double" w:sz="6" w:space="1" w:color="auto"/>
        </w:pBdr>
        <w:rPr>
          <w:rFonts w:ascii="Iskoola Pota" w:hAnsi="Iskoola Pota" w:cs="Iskoola Pota"/>
          <w:sz w:val="18"/>
          <w:szCs w:val="18"/>
        </w:rPr>
      </w:pPr>
      <w:r>
        <w:rPr>
          <w:rFonts w:ascii="Iskoola Pota" w:hAnsi="Iskoola Pota" w:cs="Iskoola Pota"/>
          <w:sz w:val="18"/>
          <w:szCs w:val="18"/>
        </w:rPr>
        <w:t>NSF deadline</w:t>
      </w:r>
      <w:r>
        <w:rPr>
          <w:rFonts w:ascii="Iskoola Pota" w:hAnsi="Iskoola Pota" w:cs="Iskoola Pota"/>
          <w:color w:val="1F497D"/>
          <w:sz w:val="18"/>
          <w:szCs w:val="18"/>
        </w:rPr>
        <w:t xml:space="preserve">: </w:t>
      </w:r>
      <w:r>
        <w:rPr>
          <w:rFonts w:ascii="Iskoola Pota" w:hAnsi="Iskoola Pota" w:cs="Iskoola Pota"/>
          <w:sz w:val="18"/>
          <w:szCs w:val="18"/>
        </w:rPr>
        <w:t>November 16, 2017</w:t>
      </w:r>
    </w:p>
    <w:p w:rsidR="006E7489" w:rsidRDefault="006E7489" w:rsidP="006E7489">
      <w:pPr>
        <w:pStyle w:val="Default"/>
        <w:pBdr>
          <w:bottom w:val="double" w:sz="6" w:space="1" w:color="auto"/>
        </w:pBdr>
        <w:rPr>
          <w:rFonts w:ascii="Iskoola Pota" w:hAnsi="Iskoola Pota" w:cs="Iskoola Pota"/>
          <w:sz w:val="18"/>
          <w:szCs w:val="18"/>
        </w:rPr>
      </w:pPr>
      <w:r>
        <w:rPr>
          <w:rFonts w:ascii="Iskoola Pota" w:hAnsi="Iskoola Pota" w:cs="Iskoola Pota"/>
          <w:sz w:val="18"/>
          <w:szCs w:val="18"/>
        </w:rPr>
        <w:t>a) The BSF calls this program Cyber Security and Privacy.</w:t>
      </w:r>
    </w:p>
    <w:p w:rsidR="006E7489" w:rsidRDefault="006E7489" w:rsidP="007F50FC">
      <w:pPr>
        <w:pStyle w:val="Default"/>
        <w:pBdr>
          <w:bottom w:val="double" w:sz="6" w:space="1" w:color="auto"/>
        </w:pBdr>
        <w:rPr>
          <w:rFonts w:ascii="Iskoola Pota" w:hAnsi="Iskoola Pota" w:cs="Iskoola Pota"/>
          <w:sz w:val="18"/>
          <w:szCs w:val="18"/>
        </w:rPr>
      </w:pPr>
      <w:r>
        <w:rPr>
          <w:rFonts w:ascii="Iskoola Pota" w:hAnsi="Iskoola Pota" w:cs="Iskoola Pota"/>
          <w:sz w:val="18"/>
          <w:szCs w:val="18"/>
        </w:rPr>
        <w:t>b. The link in the BSF call is to last year’s call. The link here is to the 2017 call.</w:t>
      </w:r>
    </w:p>
    <w:p w:rsidR="007F50FC" w:rsidRDefault="007F50FC" w:rsidP="007F50FC">
      <w:pPr>
        <w:rPr>
          <w:rFonts w:ascii="Iskoola Pota" w:hAnsi="Iskoola Pota" w:cs="Iskoola Pota"/>
        </w:rPr>
      </w:pPr>
    </w:p>
    <w:p w:rsidR="007F50FC" w:rsidRDefault="007F50FC" w:rsidP="007F50FC">
      <w:pPr>
        <w:rPr>
          <w:rFonts w:ascii="Iskoola Pota" w:hAnsi="Iskoola Pota" w:cs="Iskoola Pota"/>
          <w:color w:val="1F497D"/>
          <w:sz w:val="20"/>
          <w:szCs w:val="20"/>
        </w:rPr>
      </w:pPr>
    </w:p>
    <w:p w:rsidR="007F50FC" w:rsidRDefault="007F50FC" w:rsidP="007F50FC">
      <w:pPr>
        <w:pStyle w:val="ListParagraph"/>
        <w:numPr>
          <w:ilvl w:val="0"/>
          <w:numId w:val="1"/>
        </w:numPr>
        <w:rPr>
          <w:rFonts w:ascii="Iskoola Pota" w:hAnsi="Iskoola Pota" w:cs="Iskoola Pota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t>A party can have an active “regular” BSF and submit to one (and only one) of these programs.</w:t>
      </w:r>
    </w:p>
    <w:p w:rsidR="007F50FC" w:rsidRDefault="007F50FC" w:rsidP="007F50FC">
      <w:pPr>
        <w:pStyle w:val="ListParagraph"/>
        <w:numPr>
          <w:ilvl w:val="0"/>
          <w:numId w:val="1"/>
        </w:numPr>
        <w:rPr>
          <w:rFonts w:ascii="Iskoola Pota" w:hAnsi="Iskoola Pota" w:cs="Iskoola Pota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t xml:space="preserve">Parties with an NSF-BSF proposal that is still under review </w:t>
      </w:r>
      <w:r>
        <w:rPr>
          <w:rFonts w:ascii="Iskoola Pota" w:hAnsi="Iskoola Pota" w:cs="Iskoola Pota"/>
          <w:sz w:val="20"/>
          <w:szCs w:val="20"/>
          <w:u w:val="single"/>
        </w:rPr>
        <w:t>cannot</w:t>
      </w:r>
      <w:r>
        <w:rPr>
          <w:rFonts w:ascii="Iskoola Pota" w:hAnsi="Iskoola Pota" w:cs="Iskoola Pota"/>
          <w:sz w:val="20"/>
          <w:szCs w:val="20"/>
        </w:rPr>
        <w:t xml:space="preserve"> submit.</w:t>
      </w:r>
    </w:p>
    <w:p w:rsidR="007F50FC" w:rsidRDefault="007F50FC" w:rsidP="007F50FC">
      <w:pPr>
        <w:pStyle w:val="Default"/>
        <w:numPr>
          <w:ilvl w:val="0"/>
          <w:numId w:val="1"/>
        </w:numPr>
        <w:rPr>
          <w:rFonts w:ascii="Iskoola Pota" w:hAnsi="Iskoola Pota" w:cs="Iskoola Pota"/>
          <w:color w:val="auto"/>
          <w:sz w:val="20"/>
          <w:szCs w:val="20"/>
        </w:rPr>
      </w:pPr>
      <w:r>
        <w:rPr>
          <w:rFonts w:ascii="Iskoola Pota" w:hAnsi="Iskoola Pota" w:cs="Iskoola Pota"/>
          <w:color w:val="auto"/>
          <w:sz w:val="20"/>
          <w:szCs w:val="20"/>
        </w:rPr>
        <w:t>In each of the programs Israelis can only participate in the “Small Grant” track (</w:t>
      </w:r>
      <w:r>
        <w:rPr>
          <w:rFonts w:ascii="Iskoola Pota" w:hAnsi="Iskoola Pota" w:cs="Iskoola Pota"/>
          <w:color w:val="auto"/>
          <w:sz w:val="20"/>
          <w:szCs w:val="20"/>
          <w:lang w:val="en"/>
        </w:rPr>
        <w:t>up to $500,000 in total budget [for the US team] with duration of up to three years. This in addition to the grant you will receive from BSF - $40k per year for theoretical research, $70k per year for experimental research)</w:t>
      </w:r>
    </w:p>
    <w:p w:rsidR="007F50FC" w:rsidRDefault="007F50FC" w:rsidP="007F50FC">
      <w:pPr>
        <w:pStyle w:val="ListParagraph"/>
        <w:numPr>
          <w:ilvl w:val="0"/>
          <w:numId w:val="1"/>
        </w:numPr>
        <w:rPr>
          <w:rFonts w:ascii="Iskoola Pota" w:hAnsi="Iskoola Pota" w:cs="Iskoola Pota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t xml:space="preserve">The </w:t>
      </w:r>
      <w:proofErr w:type="gramStart"/>
      <w:r>
        <w:rPr>
          <w:rFonts w:ascii="Iskoola Pota" w:hAnsi="Iskoola Pota" w:cs="Iskoola Pota"/>
          <w:sz w:val="20"/>
          <w:szCs w:val="20"/>
        </w:rPr>
        <w:t>deadlines for 2 of the programs is</w:t>
      </w:r>
      <w:proofErr w:type="gramEnd"/>
      <w:r>
        <w:rPr>
          <w:rFonts w:ascii="Iskoola Pota" w:hAnsi="Iskoola Pota" w:cs="Iskoola Pota"/>
          <w:sz w:val="20"/>
          <w:szCs w:val="20"/>
        </w:rPr>
        <w:t xml:space="preserve"> November 15, and November 16 for the other 2.</w:t>
      </w:r>
    </w:p>
    <w:p w:rsidR="007F50FC" w:rsidRDefault="007F50FC" w:rsidP="007F50FC">
      <w:pPr>
        <w:pStyle w:val="ListParagraph"/>
        <w:numPr>
          <w:ilvl w:val="0"/>
          <w:numId w:val="1"/>
        </w:numPr>
        <w:rPr>
          <w:rFonts w:ascii="Iskoola Pota" w:hAnsi="Iskoola Pota" w:cs="Iskoola Pota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t xml:space="preserve">Evaluation of proposals is the </w:t>
      </w:r>
      <w:r>
        <w:rPr>
          <w:rFonts w:ascii="Iskoola Pota" w:hAnsi="Iskoola Pota" w:cs="Iskoola Pota"/>
          <w:sz w:val="20"/>
          <w:szCs w:val="20"/>
          <w:u w:val="single"/>
        </w:rPr>
        <w:t>sole responsibility</w:t>
      </w:r>
      <w:r>
        <w:rPr>
          <w:rFonts w:ascii="Iskoola Pota" w:hAnsi="Iskoola Pota" w:cs="Iskoola Pota"/>
          <w:sz w:val="20"/>
          <w:szCs w:val="20"/>
        </w:rPr>
        <w:t xml:space="preserve"> of the NSF.</w:t>
      </w:r>
    </w:p>
    <w:p w:rsidR="007F50FC" w:rsidRDefault="007F50FC" w:rsidP="007F50FC">
      <w:pPr>
        <w:rPr>
          <w:rFonts w:ascii="Georgia" w:hAnsi="Georgia"/>
          <w:sz w:val="20"/>
          <w:szCs w:val="20"/>
        </w:rPr>
      </w:pPr>
    </w:p>
    <w:p w:rsidR="007F50FC" w:rsidRDefault="007F50FC" w:rsidP="007F50FC">
      <w:pPr>
        <w:rPr>
          <w:rFonts w:ascii="Iskoola Pota" w:hAnsi="Iskoola Pota" w:cs="Iskoola Pota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t xml:space="preserve">Galia </w:t>
      </w:r>
      <w:proofErr w:type="spellStart"/>
      <w:r>
        <w:rPr>
          <w:rFonts w:ascii="Iskoola Pota" w:hAnsi="Iskoola Pota" w:cs="Iskoola Pota"/>
          <w:sz w:val="20"/>
          <w:szCs w:val="20"/>
        </w:rPr>
        <w:t>Cheletz</w:t>
      </w:r>
      <w:proofErr w:type="spellEnd"/>
      <w:proofErr w:type="gramStart"/>
      <w:r>
        <w:rPr>
          <w:rFonts w:ascii="Iskoola Pota" w:hAnsi="Iskoola Pota" w:cs="Iskoola Pota"/>
          <w:sz w:val="20"/>
          <w:szCs w:val="20"/>
        </w:rPr>
        <w:t>)is</w:t>
      </w:r>
      <w:proofErr w:type="gramEnd"/>
      <w:r>
        <w:rPr>
          <w:rFonts w:ascii="Iskoola Pota" w:hAnsi="Iskoola Pota" w:cs="Iskoola Pota"/>
          <w:sz w:val="20"/>
          <w:szCs w:val="20"/>
        </w:rPr>
        <w:t xml:space="preserve"> most knowledgeable about the submission procedures vis-à-vis the BSF.  </w:t>
      </w:r>
    </w:p>
    <w:p w:rsidR="007F50FC" w:rsidRDefault="007F50FC" w:rsidP="007F50FC">
      <w:pPr>
        <w:rPr>
          <w:rFonts w:ascii="Iskoola Pota" w:hAnsi="Iskoola Pota" w:cs="Iskoola Pota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t>The heart of the material uploaded to the BSF site is a pdf of the submission made to the NSF (but a number of additional “on-line screens” also need to be completed).</w:t>
      </w:r>
    </w:p>
    <w:p w:rsidR="00085596" w:rsidRDefault="006E7489">
      <w:bookmarkStart w:id="0" w:name="_GoBack"/>
      <w:bookmarkEnd w:id="0"/>
    </w:p>
    <w:sectPr w:rsidR="0008559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A304F"/>
    <w:multiLevelType w:val="hybridMultilevel"/>
    <w:tmpl w:val="1868AB80"/>
    <w:lvl w:ilvl="0" w:tplc="D49E62B4">
      <w:numFmt w:val="bullet"/>
      <w:lvlText w:val="-"/>
      <w:lvlJc w:val="left"/>
      <w:pPr>
        <w:ind w:left="1080" w:hanging="360"/>
      </w:pPr>
      <w:rPr>
        <w:rFonts w:ascii="Georgia" w:eastAsia="Calibri" w:hAnsi="Georgia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FC"/>
    <w:rsid w:val="00261F38"/>
    <w:rsid w:val="006E7489"/>
    <w:rsid w:val="007F50FC"/>
    <w:rsid w:val="00B2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F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50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50FC"/>
    <w:pPr>
      <w:ind w:left="720"/>
    </w:pPr>
  </w:style>
  <w:style w:type="paragraph" w:customStyle="1" w:styleId="Default">
    <w:name w:val="Default"/>
    <w:basedOn w:val="Normal"/>
    <w:rsid w:val="007F50FC"/>
    <w:pPr>
      <w:autoSpaceDE w:val="0"/>
      <w:autoSpaceDN w:val="0"/>
    </w:pPr>
    <w:rPr>
      <w:rFonts w:ascii="Symbol" w:hAnsi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F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50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50FC"/>
    <w:pPr>
      <w:ind w:left="720"/>
    </w:pPr>
  </w:style>
  <w:style w:type="paragraph" w:customStyle="1" w:styleId="Default">
    <w:name w:val="Default"/>
    <w:basedOn w:val="Normal"/>
    <w:rsid w:val="007F50FC"/>
    <w:pPr>
      <w:autoSpaceDE w:val="0"/>
      <w:autoSpaceDN w:val="0"/>
    </w:pPr>
    <w:rPr>
      <w:rFonts w:ascii="Symbol" w:hAnsi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f.gov/funding/pgm_summ.jsp?pims_id=5032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sf.gov/funding/pgm_summ.jsp?pims_id=127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sf.gov/cise/iis/about.js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sf.gov/publications/pub_summ.jsp?ods_key=nsf17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ארני שליסל</dc:creator>
  <cp:lastModifiedBy>ארני שליסל</cp:lastModifiedBy>
  <cp:revision>2</cp:revision>
  <dcterms:created xsi:type="dcterms:W3CDTF">2017-08-30T05:16:00Z</dcterms:created>
  <dcterms:modified xsi:type="dcterms:W3CDTF">2017-08-30T05:40:00Z</dcterms:modified>
</cp:coreProperties>
</file>