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387A" w:rsidRPr="00C73EB4" w:rsidRDefault="000562A0"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noProof/>
        </w:rPr>
        <mc:AlternateContent>
          <mc:Choice Requires="wps">
            <w:drawing>
              <wp:anchor distT="0" distB="0" distL="114300" distR="114300" simplePos="0" relativeHeight="251658240" behindDoc="0" locked="0" layoutInCell="1" allowOverlap="1" wp14:anchorId="021DC4DE" wp14:editId="4B162934">
                <wp:simplePos x="0" y="0"/>
                <wp:positionH relativeFrom="column">
                  <wp:posOffset>4377690</wp:posOffset>
                </wp:positionH>
                <wp:positionV relativeFrom="paragraph">
                  <wp:posOffset>-525780</wp:posOffset>
                </wp:positionV>
                <wp:extent cx="913130" cy="82105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82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206" w:rsidRDefault="000562A0">
                            <w:r>
                              <w:rPr>
                                <w:rFonts w:ascii="Arial" w:hAnsi="Arial" w:cs="Arial"/>
                                <w:noProof/>
                                <w:color w:val="263033"/>
                                <w:sz w:val="18"/>
                                <w:szCs w:val="18"/>
                              </w:rPr>
                              <w:drawing>
                                <wp:inline distT="0" distB="0" distL="0" distR="0" wp14:anchorId="12515A6D" wp14:editId="5606CC28">
                                  <wp:extent cx="733425" cy="733425"/>
                                  <wp:effectExtent l="0" t="0" r="0" b="0"/>
                                  <wp:docPr id="2" name="Image 2"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f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21DC4DE" id="_x0000_t202" coordsize="21600,21600" o:spt="202" path="m,l,21600r21600,l21600,xe">
                <v:stroke joinstyle="miter"/>
                <v:path gradientshapeok="t" o:connecttype="rect"/>
              </v:shapetype>
              <v:shape id="Zone de texte 2" o:spid="_x0000_s1026" type="#_x0000_t202" style="position:absolute;left:0;text-align:left;margin-left:344.7pt;margin-top:-41.4pt;width:71.9pt;height:64.6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" stroked="f">
                <v:textbox style="mso-fit-shape-to-text:t">
                  <w:txbxContent>
                    <w:p w:rsidR="00C25206" w:rsidRDefault="000562A0">
                      <w:r>
                        <w:rPr>
                          <w:rFonts w:ascii="Arial" w:hAnsi="Arial" w:cs="Arial"/>
                          <w:noProof/>
                          <w:color w:val="263033"/>
                          <w:sz w:val="18"/>
                          <w:szCs w:val="18"/>
                        </w:rPr>
                        <w:drawing>
                          <wp:inline distT="0" distB="0" distL="0" distR="0" wp14:anchorId="12515A6D" wp14:editId="5606CC28">
                            <wp:extent cx="733425" cy="733425"/>
                            <wp:effectExtent l="0" t="0" r="0" b="0"/>
                            <wp:docPr id="2" name="Image 2"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sidRPr="00C73EB4">
        <w:rPr>
          <w:rFonts w:asciiTheme="majorBidi" w:hAnsiTheme="majorBidi" w:cstheme="majorBidi"/>
          <w:b/>
          <w:bCs/>
          <w:noProof/>
          <w:sz w:val="24"/>
          <w:szCs w:val="24"/>
        </w:rPr>
        <mc:AlternateContent>
          <mc:Choice Requires="wps">
            <w:drawing>
              <wp:anchor distT="0" distB="0" distL="114300" distR="114300" simplePos="0" relativeHeight="251656192" behindDoc="0" locked="0" layoutInCell="1" allowOverlap="1" wp14:anchorId="291F61DE" wp14:editId="33FA4B88">
                <wp:simplePos x="0" y="0"/>
                <wp:positionH relativeFrom="column">
                  <wp:posOffset>73660</wp:posOffset>
                </wp:positionH>
                <wp:positionV relativeFrom="paragraph">
                  <wp:posOffset>-661035</wp:posOffset>
                </wp:positionV>
                <wp:extent cx="1076960" cy="11988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E0C" w:rsidRDefault="005E1E0C">
                            <w:r>
                              <w:object w:dxaOrig="988" w:dyaOrig="1080">
                                <v:shape id="_x0000_i1027" type="#_x0000_t75" style="width:69.65pt;height:76.15pt">
                                  <v:imagedata r:id="rId9" o:title=""/>
                                </v:shape>
                                <o:OLEObject Type="Embed" ProgID="PBrush" ShapeID="_x0000_i1027" DrawAspect="Content" ObjectID="_158719144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61DE" id="Text Box 4" o:spid="_x0000_s1027" type="#_x0000_t202" style="position:absolute;left:0;text-align:left;margin-left:5.8pt;margin-top:-52.05pt;width:84.8pt;height:9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" stroked="f">
                <v:textbox>
                  <w:txbxContent>
                    <w:p w:rsidR="005E1E0C" w:rsidRDefault="005E1E0C">
                      <w:r>
                        <w:object w:dxaOrig="988" w:dyaOrig="1080">
                          <v:shape id="_x0000_i1027" type="#_x0000_t75" style="width:69.65pt;height:76.15pt">
                            <v:imagedata r:id="rId11" o:title=""/>
                          </v:shape>
                          <o:OLEObject Type="Embed" ProgID="PBrush" ShapeID="_x0000_i1027" DrawAspect="Content" ObjectID="_1585897251" r:id="rId12"/>
                        </w:object>
                      </w:r>
                    </w:p>
                  </w:txbxContent>
                </v:textbox>
              </v:shape>
            </w:pict>
          </mc:Fallback>
        </mc:AlternateContent>
      </w:r>
      <w:r w:rsidR="0068387A" w:rsidRPr="00C73EB4">
        <w:rPr>
          <w:rFonts w:asciiTheme="majorBidi" w:hAnsiTheme="majorBidi" w:cstheme="majorBidi"/>
          <w:sz w:val="24"/>
          <w:szCs w:val="24"/>
          <w:lang w:val="fr-FR"/>
        </w:rPr>
        <w:t xml:space="preserve">   </w:t>
      </w:r>
    </w:p>
    <w:p w:rsidR="0068387A" w:rsidRPr="00C73EB4" w:rsidRDefault="000562A0" w:rsidP="00BC5138">
      <w:pPr>
        <w:spacing w:line="480" w:lineRule="auto"/>
        <w:jc w:val="center"/>
        <w:rPr>
          <w:rFonts w:asciiTheme="majorBidi" w:hAnsiTheme="majorBidi" w:cstheme="majorBidi"/>
          <w:b/>
          <w:bCs/>
          <w:sz w:val="24"/>
          <w:szCs w:val="24"/>
          <w:lang w:val="fr-FR"/>
        </w:rPr>
      </w:pPr>
      <w:r w:rsidRPr="00C73EB4">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410E1121" wp14:editId="53B3E5CB">
                <wp:simplePos x="0" y="0"/>
                <wp:positionH relativeFrom="column">
                  <wp:posOffset>3927475</wp:posOffset>
                </wp:positionH>
                <wp:positionV relativeFrom="paragraph">
                  <wp:posOffset>74930</wp:posOffset>
                </wp:positionV>
                <wp:extent cx="1757045" cy="502920"/>
                <wp:effectExtent l="3175" t="0" r="190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206" w:rsidRPr="00C25206" w:rsidRDefault="00C25206" w:rsidP="00C25206">
                            <w:pPr>
                              <w:pStyle w:val="Heading1"/>
                              <w:rPr>
                                <w:rFonts w:ascii="Times New Roman" w:hAnsi="Times New Roman" w:cs="Times New Roman"/>
                                <w:color w:val="003366"/>
                                <w:sz w:val="18"/>
                                <w:szCs w:val="18"/>
                                <w:lang w:val="fr-FR"/>
                              </w:rPr>
                            </w:pPr>
                            <w:r w:rsidRPr="00C25206">
                              <w:rPr>
                                <w:rFonts w:ascii="Times New Roman" w:hAnsi="Times New Roman" w:cs="Times New Roman"/>
                                <w:color w:val="003366"/>
                                <w:sz w:val="18"/>
                                <w:szCs w:val="18"/>
                                <w:lang w:val="fr-FR"/>
                              </w:rPr>
                              <w:t>Centre National de la Recherche Scientifique</w:t>
                            </w:r>
                          </w:p>
                          <w:p w:rsidR="00C25206" w:rsidRPr="00C25206" w:rsidRDefault="00C25206" w:rsidP="00C25206">
                            <w:pPr>
                              <w:jc w:val="center"/>
                              <w:rPr>
                                <w:rFonts w:ascii="Arial" w:hAnsi="Arial" w:cs="Arial"/>
                                <w:b/>
                                <w:bCs/>
                                <w:sz w:val="22"/>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1121" id="Text Box 9" o:spid="_x0000_s1028" type="#_x0000_t202" style="position:absolute;left:0;text-align:left;margin-left:309.25pt;margin-top:5.9pt;width:138.3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ulug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" filled="f" stroked="f">
                <v:textbox>
                  <w:txbxContent>
                    <w:p w:rsidR="00C25206" w:rsidRPr="00C25206" w:rsidRDefault="00C25206" w:rsidP="00C25206">
                      <w:pPr>
                        <w:pStyle w:val="1"/>
                        <w:rPr>
                          <w:rFonts w:ascii="Times New Roman" w:hAnsi="Times New Roman" w:cs="Times New Roman"/>
                          <w:color w:val="003366"/>
                          <w:sz w:val="18"/>
                          <w:szCs w:val="18"/>
                          <w:lang w:val="fr-FR"/>
                        </w:rPr>
                      </w:pPr>
                      <w:r w:rsidRPr="00C25206">
                        <w:rPr>
                          <w:rFonts w:ascii="Times New Roman" w:hAnsi="Times New Roman" w:cs="Times New Roman"/>
                          <w:color w:val="003366"/>
                          <w:sz w:val="18"/>
                          <w:szCs w:val="18"/>
                          <w:lang w:val="fr-FR"/>
                        </w:rPr>
                        <w:t>Centre National de la Recherche Scientifique</w:t>
                      </w:r>
                    </w:p>
                    <w:p w:rsidR="00C25206" w:rsidRPr="00C25206" w:rsidRDefault="00C25206" w:rsidP="00C25206">
                      <w:pPr>
                        <w:jc w:val="center"/>
                        <w:rPr>
                          <w:rFonts w:ascii="Arial" w:hAnsi="Arial" w:cs="Arial"/>
                          <w:b/>
                          <w:bCs/>
                          <w:sz w:val="22"/>
                          <w:szCs w:val="24"/>
                          <w:lang w:val="fr-FR"/>
                        </w:rPr>
                      </w:pPr>
                    </w:p>
                  </w:txbxContent>
                </v:textbox>
              </v:shape>
            </w:pict>
          </mc:Fallback>
        </mc:AlternateContent>
      </w:r>
      <w:r w:rsidRPr="00C73EB4">
        <w:rPr>
          <w:rFonts w:asciiTheme="majorBidi" w:hAnsiTheme="majorBidi" w:cstheme="majorBidi"/>
          <w:noProof/>
          <w:sz w:val="24"/>
          <w:szCs w:val="24"/>
        </w:rPr>
        <mc:AlternateContent>
          <mc:Choice Requires="wps">
            <w:drawing>
              <wp:anchor distT="0" distB="0" distL="114300" distR="114300" simplePos="0" relativeHeight="251657216" behindDoc="0" locked="0" layoutInCell="1" allowOverlap="1" wp14:anchorId="24569F09" wp14:editId="2A1FEDB8">
                <wp:simplePos x="0" y="0"/>
                <wp:positionH relativeFrom="column">
                  <wp:posOffset>-265430</wp:posOffset>
                </wp:positionH>
                <wp:positionV relativeFrom="paragraph">
                  <wp:posOffset>74930</wp:posOffset>
                </wp:positionV>
                <wp:extent cx="1757045" cy="502920"/>
                <wp:effectExtent l="1270" t="0" r="381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E0C" w:rsidRPr="00C53D50" w:rsidRDefault="005E1E0C" w:rsidP="00934209">
                            <w:pPr>
                              <w:pStyle w:val="Heading1"/>
                              <w:rPr>
                                <w:rFonts w:ascii="Times New Roman" w:hAnsi="Times New Roman" w:cs="Times New Roman"/>
                                <w:color w:val="003366"/>
                                <w:sz w:val="18"/>
                                <w:szCs w:val="18"/>
                              </w:rPr>
                            </w:pPr>
                            <w:r w:rsidRPr="00C53D50">
                              <w:rPr>
                                <w:rFonts w:ascii="Times New Roman" w:hAnsi="Times New Roman" w:cs="Times New Roman"/>
                                <w:color w:val="003366"/>
                                <w:sz w:val="18"/>
                                <w:szCs w:val="18"/>
                              </w:rPr>
                              <w:t>Ministry of Science</w:t>
                            </w:r>
                            <w:r w:rsidR="00934209">
                              <w:rPr>
                                <w:rFonts w:ascii="Times New Roman" w:hAnsi="Times New Roman" w:cs="Times New Roman"/>
                                <w:color w:val="003366"/>
                                <w:sz w:val="18"/>
                                <w:szCs w:val="18"/>
                              </w:rPr>
                              <w:t xml:space="preserve"> &amp;</w:t>
                            </w:r>
                            <w:r w:rsidR="00925234">
                              <w:rPr>
                                <w:rFonts w:ascii="Times New Roman" w:hAnsi="Times New Roman" w:cs="Times New Roman"/>
                                <w:color w:val="003366"/>
                                <w:sz w:val="18"/>
                                <w:szCs w:val="18"/>
                              </w:rPr>
                              <w:t xml:space="preserve"> Technology </w:t>
                            </w:r>
                          </w:p>
                          <w:p w:rsidR="005E1E0C" w:rsidRDefault="005E1E0C" w:rsidP="000149CE">
                            <w:pPr>
                              <w:jc w:val="center"/>
                              <w:rPr>
                                <w:rFonts w:ascii="Arial" w:hAnsi="Arial" w:cs="Arial"/>
                                <w:b/>
                                <w:bCs/>
                                <w:sz w:val="2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9F09" id="Text Box 5" o:spid="_x0000_s1029" type="#_x0000_t202" style="position:absolute;left:0;text-align:left;margin-left:-20.9pt;margin-top:5.9pt;width:138.35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SNuQIAAMA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" filled="f" stroked="f">
                <v:textbox>
                  <w:txbxContent>
                    <w:p w:rsidR="005E1E0C" w:rsidRPr="00C53D50" w:rsidRDefault="005E1E0C" w:rsidP="00934209">
                      <w:pPr>
                        <w:pStyle w:val="1"/>
                        <w:rPr>
                          <w:rFonts w:ascii="Times New Roman" w:hAnsi="Times New Roman" w:cs="Times New Roman"/>
                          <w:color w:val="003366"/>
                          <w:sz w:val="18"/>
                          <w:szCs w:val="18"/>
                        </w:rPr>
                      </w:pPr>
                      <w:r w:rsidRPr="00C53D50">
                        <w:rPr>
                          <w:rFonts w:ascii="Times New Roman" w:hAnsi="Times New Roman" w:cs="Times New Roman"/>
                          <w:color w:val="003366"/>
                          <w:sz w:val="18"/>
                          <w:szCs w:val="18"/>
                        </w:rPr>
                        <w:t>Ministry of Science</w:t>
                      </w:r>
                      <w:r w:rsidR="00934209">
                        <w:rPr>
                          <w:rFonts w:ascii="Times New Roman" w:hAnsi="Times New Roman" w:cs="Times New Roman"/>
                          <w:color w:val="003366"/>
                          <w:sz w:val="18"/>
                          <w:szCs w:val="18"/>
                        </w:rPr>
                        <w:t xml:space="preserve"> &amp;</w:t>
                      </w:r>
                      <w:r w:rsidR="00925234">
                        <w:rPr>
                          <w:rFonts w:ascii="Times New Roman" w:hAnsi="Times New Roman" w:cs="Times New Roman"/>
                          <w:color w:val="003366"/>
                          <w:sz w:val="18"/>
                          <w:szCs w:val="18"/>
                        </w:rPr>
                        <w:t xml:space="preserve"> Technology </w:t>
                      </w:r>
                    </w:p>
                    <w:p w:rsidR="005E1E0C" w:rsidRDefault="005E1E0C" w:rsidP="000149CE">
                      <w:pPr>
                        <w:jc w:val="center"/>
                        <w:rPr>
                          <w:rFonts w:ascii="Arial" w:hAnsi="Arial" w:cs="Arial"/>
                          <w:b/>
                          <w:bCs/>
                          <w:sz w:val="22"/>
                          <w:szCs w:val="24"/>
                        </w:rPr>
                      </w:pPr>
                    </w:p>
                  </w:txbxContent>
                </v:textbox>
              </v:shape>
            </w:pict>
          </mc:Fallback>
        </mc:AlternateContent>
      </w:r>
    </w:p>
    <w:p w:rsidR="0068387A" w:rsidRPr="00C73EB4" w:rsidRDefault="0068387A" w:rsidP="00BC5138">
      <w:pPr>
        <w:spacing w:line="480" w:lineRule="auto"/>
        <w:jc w:val="center"/>
        <w:rPr>
          <w:rFonts w:asciiTheme="majorBidi" w:hAnsiTheme="majorBidi" w:cstheme="majorBidi"/>
          <w:b/>
          <w:bCs/>
          <w:sz w:val="24"/>
          <w:szCs w:val="24"/>
          <w:lang w:val="fr-FR"/>
        </w:rPr>
      </w:pPr>
    </w:p>
    <w:p w:rsidR="0068387A" w:rsidRPr="00C73EB4" w:rsidRDefault="0068387A"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2"/>
          <w:szCs w:val="32"/>
          <w:bdr w:val="single" w:sz="4" w:space="0" w:color="auto"/>
        </w:rPr>
      </w:pPr>
      <w:r w:rsidRPr="00C73EB4">
        <w:rPr>
          <w:rFonts w:asciiTheme="majorBidi" w:hAnsiTheme="majorBidi" w:cstheme="majorBidi"/>
          <w:b/>
          <w:bCs/>
          <w:color w:val="003366"/>
          <w:sz w:val="32"/>
          <w:szCs w:val="32"/>
        </w:rPr>
        <w:t xml:space="preserve">Call for </w:t>
      </w:r>
      <w:r w:rsidR="0045370A" w:rsidRPr="00C73EB4">
        <w:rPr>
          <w:rFonts w:asciiTheme="majorBidi" w:hAnsiTheme="majorBidi" w:cstheme="majorBidi"/>
          <w:b/>
          <w:bCs/>
          <w:color w:val="003366"/>
          <w:sz w:val="32"/>
          <w:szCs w:val="32"/>
        </w:rPr>
        <w:t>P</w:t>
      </w:r>
      <w:r w:rsidRPr="00C73EB4">
        <w:rPr>
          <w:rFonts w:asciiTheme="majorBidi" w:hAnsiTheme="majorBidi" w:cstheme="majorBidi"/>
          <w:b/>
          <w:bCs/>
          <w:color w:val="003366"/>
          <w:sz w:val="32"/>
          <w:szCs w:val="32"/>
        </w:rPr>
        <w:t xml:space="preserve">roposals </w:t>
      </w:r>
      <w:r w:rsidR="00750D41" w:rsidRPr="00C73EB4">
        <w:rPr>
          <w:rFonts w:asciiTheme="majorBidi" w:hAnsiTheme="majorBidi" w:cstheme="majorBidi"/>
          <w:b/>
          <w:bCs/>
          <w:color w:val="003366"/>
          <w:sz w:val="32"/>
          <w:szCs w:val="32"/>
        </w:rPr>
        <w:t>201</w:t>
      </w:r>
      <w:r w:rsidR="00C571DB">
        <w:rPr>
          <w:rFonts w:asciiTheme="majorBidi" w:hAnsiTheme="majorBidi" w:cstheme="majorBidi"/>
          <w:b/>
          <w:bCs/>
          <w:color w:val="003366"/>
          <w:sz w:val="32"/>
          <w:szCs w:val="32"/>
        </w:rPr>
        <w:t>8</w:t>
      </w:r>
    </w:p>
    <w:p w:rsidR="00BC314E" w:rsidRPr="00C73EB4" w:rsidRDefault="009B4636"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6"/>
          <w:szCs w:val="36"/>
        </w:rPr>
      </w:pPr>
      <w:r w:rsidRPr="00C73EB4">
        <w:rPr>
          <w:rFonts w:asciiTheme="majorBidi" w:hAnsiTheme="majorBidi" w:cstheme="majorBidi"/>
          <w:b/>
          <w:bCs/>
          <w:color w:val="003366"/>
          <w:sz w:val="36"/>
          <w:szCs w:val="36"/>
        </w:rPr>
        <w:t>PRC</w:t>
      </w:r>
      <w:r w:rsidR="003F710E" w:rsidRPr="00C73EB4">
        <w:rPr>
          <w:rFonts w:asciiTheme="majorBidi" w:hAnsiTheme="majorBidi" w:cstheme="majorBidi"/>
          <w:b/>
          <w:bCs/>
          <w:color w:val="003366"/>
          <w:sz w:val="36"/>
          <w:szCs w:val="36"/>
        </w:rPr>
        <w:t xml:space="preserve"> </w:t>
      </w:r>
      <w:r w:rsidR="00C571DB">
        <w:rPr>
          <w:rFonts w:asciiTheme="majorBidi" w:hAnsiTheme="majorBidi" w:cstheme="majorBidi"/>
          <w:b/>
          <w:bCs/>
          <w:color w:val="003366"/>
          <w:sz w:val="36"/>
          <w:szCs w:val="36"/>
        </w:rPr>
        <w:t>2019-2021</w:t>
      </w:r>
    </w:p>
    <w:p w:rsidR="00925234" w:rsidRPr="00C73EB4" w:rsidRDefault="00BC314E"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6"/>
          <w:szCs w:val="36"/>
        </w:rPr>
      </w:pPr>
      <w:r w:rsidRPr="00C73EB4">
        <w:rPr>
          <w:rFonts w:asciiTheme="majorBidi" w:hAnsiTheme="majorBidi" w:cstheme="majorBidi"/>
          <w:b/>
          <w:bCs/>
          <w:color w:val="003366"/>
          <w:sz w:val="36"/>
          <w:szCs w:val="36"/>
        </w:rPr>
        <w:t>(Projets</w:t>
      </w:r>
      <w:r w:rsidR="009B4636" w:rsidRPr="00C73EB4">
        <w:rPr>
          <w:rFonts w:asciiTheme="majorBidi" w:hAnsiTheme="majorBidi" w:cstheme="majorBidi"/>
          <w:b/>
          <w:bCs/>
          <w:color w:val="003366"/>
          <w:sz w:val="36"/>
          <w:szCs w:val="36"/>
        </w:rPr>
        <w:t xml:space="preserve"> de Recherche Conjoints</w:t>
      </w:r>
      <w:r w:rsidRPr="00C73EB4">
        <w:rPr>
          <w:rFonts w:asciiTheme="majorBidi" w:hAnsiTheme="majorBidi" w:cstheme="majorBidi"/>
          <w:b/>
          <w:bCs/>
          <w:color w:val="003366"/>
          <w:sz w:val="36"/>
          <w:szCs w:val="36"/>
        </w:rPr>
        <w:t>)</w:t>
      </w:r>
    </w:p>
    <w:p w:rsidR="00BC314E" w:rsidRPr="00C73EB4" w:rsidRDefault="00BC314E"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6"/>
          <w:szCs w:val="36"/>
          <w:lang w:val="en-US"/>
        </w:rPr>
      </w:pPr>
      <w:r w:rsidRPr="00C73EB4">
        <w:rPr>
          <w:rFonts w:asciiTheme="majorBidi" w:hAnsiTheme="majorBidi" w:cstheme="majorBidi"/>
          <w:b/>
          <w:bCs/>
          <w:color w:val="003366"/>
          <w:sz w:val="36"/>
          <w:szCs w:val="36"/>
          <w:lang w:val="en-US"/>
        </w:rPr>
        <w:t>(</w:t>
      </w:r>
      <w:r w:rsidR="009B4636" w:rsidRPr="00C73EB4">
        <w:rPr>
          <w:rFonts w:asciiTheme="majorBidi" w:hAnsiTheme="majorBidi" w:cstheme="majorBidi"/>
          <w:b/>
          <w:bCs/>
          <w:color w:val="003366"/>
          <w:sz w:val="36"/>
          <w:szCs w:val="36"/>
          <w:lang w:val="en-US"/>
        </w:rPr>
        <w:t>Joint Research Projects</w:t>
      </w:r>
      <w:r w:rsidRPr="00C73EB4">
        <w:rPr>
          <w:rFonts w:asciiTheme="majorBidi" w:hAnsiTheme="majorBidi" w:cstheme="majorBidi"/>
          <w:b/>
          <w:bCs/>
          <w:color w:val="003366"/>
          <w:sz w:val="36"/>
          <w:szCs w:val="36"/>
          <w:lang w:val="en-US"/>
        </w:rPr>
        <w:t>)</w:t>
      </w:r>
    </w:p>
    <w:p w:rsidR="0068387A" w:rsidRPr="00C73EB4" w:rsidRDefault="0068387A" w:rsidP="00BC5138">
      <w:pPr>
        <w:spacing w:line="480" w:lineRule="auto"/>
        <w:jc w:val="both"/>
        <w:rPr>
          <w:rFonts w:asciiTheme="majorBidi" w:hAnsiTheme="majorBidi" w:cstheme="majorBidi"/>
          <w:color w:val="003366"/>
          <w:sz w:val="24"/>
          <w:szCs w:val="24"/>
        </w:rPr>
      </w:pPr>
    </w:p>
    <w:p w:rsidR="0068387A" w:rsidRPr="00C73EB4" w:rsidRDefault="0068387A" w:rsidP="00BC5138">
      <w:pPr>
        <w:pStyle w:val="BodyText"/>
        <w:spacing w:line="480" w:lineRule="auto"/>
        <w:rPr>
          <w:rFonts w:asciiTheme="majorBidi" w:hAnsiTheme="majorBidi" w:cstheme="majorBidi"/>
          <w:sz w:val="24"/>
          <w:szCs w:val="24"/>
        </w:rPr>
      </w:pPr>
      <w:r w:rsidRPr="00C73EB4">
        <w:rPr>
          <w:rFonts w:asciiTheme="majorBidi" w:hAnsiTheme="majorBidi" w:cstheme="majorBidi"/>
          <w:sz w:val="24"/>
          <w:szCs w:val="24"/>
        </w:rPr>
        <w:t>Within the framework of the Israeli-French scientific cooper</w:t>
      </w:r>
      <w:r w:rsidR="001B359F" w:rsidRPr="00C73EB4">
        <w:rPr>
          <w:rFonts w:asciiTheme="majorBidi" w:hAnsiTheme="majorBidi" w:cstheme="majorBidi"/>
          <w:sz w:val="24"/>
          <w:szCs w:val="24"/>
        </w:rPr>
        <w:t xml:space="preserve">ation, the </w:t>
      </w:r>
      <w:r w:rsidR="00934209" w:rsidRPr="00C73EB4">
        <w:rPr>
          <w:rFonts w:asciiTheme="majorBidi" w:hAnsiTheme="majorBidi" w:cstheme="majorBidi"/>
          <w:sz w:val="24"/>
          <w:szCs w:val="24"/>
        </w:rPr>
        <w:t>Ministry of Science &amp; Technology</w:t>
      </w:r>
      <w:r w:rsidR="001B359F" w:rsidRPr="00C73EB4">
        <w:rPr>
          <w:rFonts w:asciiTheme="majorBidi" w:hAnsiTheme="majorBidi" w:cstheme="majorBidi"/>
          <w:sz w:val="24"/>
          <w:szCs w:val="24"/>
        </w:rPr>
        <w:t xml:space="preserve"> </w:t>
      </w:r>
      <w:r w:rsidR="000A175A" w:rsidRPr="00C73EB4">
        <w:rPr>
          <w:rFonts w:asciiTheme="majorBidi" w:hAnsiTheme="majorBidi" w:cstheme="majorBidi"/>
          <w:sz w:val="24"/>
          <w:szCs w:val="24"/>
        </w:rPr>
        <w:t xml:space="preserve">of the State of Israel (MOST) and </w:t>
      </w:r>
      <w:r w:rsidR="00C25206" w:rsidRPr="00C73EB4">
        <w:rPr>
          <w:rFonts w:asciiTheme="majorBidi" w:hAnsiTheme="majorBidi" w:cstheme="majorBidi"/>
          <w:sz w:val="24"/>
          <w:szCs w:val="24"/>
        </w:rPr>
        <w:t xml:space="preserve">France’s </w:t>
      </w:r>
      <w:r w:rsidR="000A175A" w:rsidRPr="00C73EB4">
        <w:rPr>
          <w:rFonts w:asciiTheme="majorBidi" w:hAnsiTheme="majorBidi" w:cstheme="majorBidi"/>
          <w:sz w:val="24"/>
          <w:szCs w:val="24"/>
        </w:rPr>
        <w:t xml:space="preserve">Centre National </w:t>
      </w:r>
      <w:r w:rsidR="00AE304A" w:rsidRPr="00C73EB4">
        <w:rPr>
          <w:rFonts w:asciiTheme="majorBidi" w:hAnsiTheme="majorBidi" w:cstheme="majorBidi"/>
          <w:sz w:val="24"/>
          <w:szCs w:val="24"/>
        </w:rPr>
        <w:t>de</w:t>
      </w:r>
      <w:r w:rsidR="000A175A" w:rsidRPr="00C73EB4">
        <w:rPr>
          <w:rFonts w:asciiTheme="majorBidi" w:hAnsiTheme="majorBidi" w:cstheme="majorBidi"/>
          <w:sz w:val="24"/>
          <w:szCs w:val="24"/>
        </w:rPr>
        <w:t xml:space="preserve"> la Recherche Scientifique (CNRS) </w:t>
      </w:r>
      <w:r w:rsidRPr="00C73EB4">
        <w:rPr>
          <w:rFonts w:asciiTheme="majorBidi" w:hAnsiTheme="majorBidi" w:cstheme="majorBidi"/>
          <w:sz w:val="24"/>
          <w:szCs w:val="24"/>
        </w:rPr>
        <w:t xml:space="preserve">have decided to provide financial support for </w:t>
      </w:r>
      <w:r w:rsidR="000A175A" w:rsidRPr="00C73EB4">
        <w:rPr>
          <w:rFonts w:asciiTheme="majorBidi" w:hAnsiTheme="majorBidi" w:cstheme="majorBidi"/>
          <w:sz w:val="24"/>
          <w:szCs w:val="24"/>
        </w:rPr>
        <w:t>research project</w:t>
      </w:r>
      <w:r w:rsidR="0019610F" w:rsidRPr="00C73EB4">
        <w:rPr>
          <w:rFonts w:asciiTheme="majorBidi" w:hAnsiTheme="majorBidi" w:cstheme="majorBidi"/>
          <w:sz w:val="24"/>
          <w:szCs w:val="24"/>
        </w:rPr>
        <w:t>s</w:t>
      </w:r>
      <w:r w:rsidR="000A175A" w:rsidRPr="00C73EB4">
        <w:rPr>
          <w:rFonts w:asciiTheme="majorBidi" w:hAnsiTheme="majorBidi" w:cstheme="majorBidi"/>
          <w:sz w:val="24"/>
          <w:szCs w:val="24"/>
        </w:rPr>
        <w:t xml:space="preserve"> involving two teams, one in a CNRS</w:t>
      </w:r>
      <w:r w:rsidR="00C25206" w:rsidRPr="00C73EB4">
        <w:rPr>
          <w:rFonts w:asciiTheme="majorBidi" w:hAnsiTheme="majorBidi" w:cstheme="majorBidi"/>
          <w:sz w:val="24"/>
          <w:szCs w:val="24"/>
        </w:rPr>
        <w:t>-</w:t>
      </w:r>
      <w:r w:rsidR="000A175A" w:rsidRPr="00C73EB4">
        <w:rPr>
          <w:rFonts w:asciiTheme="majorBidi" w:hAnsiTheme="majorBidi" w:cstheme="majorBidi"/>
          <w:sz w:val="24"/>
          <w:szCs w:val="24"/>
        </w:rPr>
        <w:t xml:space="preserve">affiliated laboratory and the other </w:t>
      </w:r>
      <w:r w:rsidR="00754607" w:rsidRPr="00C73EB4">
        <w:rPr>
          <w:rFonts w:asciiTheme="majorBidi" w:hAnsiTheme="majorBidi" w:cstheme="majorBidi"/>
          <w:sz w:val="24"/>
          <w:szCs w:val="24"/>
        </w:rPr>
        <w:t>in Israel.</w:t>
      </w:r>
    </w:p>
    <w:p w:rsidR="006A1248" w:rsidRPr="00C73EB4" w:rsidRDefault="006A1248" w:rsidP="00BC5138">
      <w:pPr>
        <w:spacing w:line="480" w:lineRule="auto"/>
        <w:jc w:val="both"/>
        <w:rPr>
          <w:rFonts w:asciiTheme="majorBidi" w:hAnsiTheme="majorBidi" w:cstheme="majorBidi"/>
          <w:sz w:val="24"/>
          <w:szCs w:val="24"/>
        </w:rPr>
      </w:pPr>
    </w:p>
    <w:p w:rsidR="0068387A" w:rsidRPr="00C73EB4" w:rsidRDefault="0068387A"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Objectives</w:t>
      </w:r>
      <w:r w:rsidR="00E77B44" w:rsidRPr="00C73EB4">
        <w:rPr>
          <w:rFonts w:asciiTheme="majorBidi" w:hAnsiTheme="majorBidi" w:cstheme="majorBidi"/>
          <w:szCs w:val="24"/>
        </w:rPr>
        <w:t xml:space="preserve"> and Mode of Cooperation</w:t>
      </w:r>
    </w:p>
    <w:p w:rsidR="0068387A" w:rsidRPr="00C73EB4" w:rsidRDefault="0068387A" w:rsidP="00BC5138">
      <w:pPr>
        <w:spacing w:line="480" w:lineRule="auto"/>
        <w:jc w:val="both"/>
        <w:rPr>
          <w:rFonts w:asciiTheme="majorBidi" w:hAnsiTheme="majorBidi" w:cstheme="majorBidi"/>
          <w:sz w:val="24"/>
          <w:szCs w:val="24"/>
        </w:rPr>
      </w:pPr>
    </w:p>
    <w:p w:rsidR="00E77B44" w:rsidRPr="00C73EB4" w:rsidRDefault="00E77B44" w:rsidP="00BC5138">
      <w:pPr>
        <w:pStyle w:val="BodyText"/>
        <w:spacing w:line="480" w:lineRule="auto"/>
        <w:rPr>
          <w:rFonts w:asciiTheme="majorBidi" w:hAnsiTheme="majorBidi" w:cstheme="majorBidi"/>
          <w:sz w:val="24"/>
          <w:szCs w:val="24"/>
        </w:rPr>
      </w:pPr>
      <w:r w:rsidRPr="00C73EB4">
        <w:rPr>
          <w:rFonts w:asciiTheme="majorBidi" w:hAnsiTheme="majorBidi" w:cstheme="majorBidi"/>
          <w:sz w:val="24"/>
          <w:szCs w:val="24"/>
        </w:rPr>
        <w:t xml:space="preserve">A </w:t>
      </w:r>
      <w:r w:rsidR="009B4636" w:rsidRPr="00C73EB4">
        <w:rPr>
          <w:rFonts w:asciiTheme="majorBidi" w:hAnsiTheme="majorBidi" w:cstheme="majorBidi"/>
          <w:sz w:val="24"/>
          <w:szCs w:val="24"/>
        </w:rPr>
        <w:t xml:space="preserve">PRC </w:t>
      </w:r>
      <w:r w:rsidRPr="00C73EB4">
        <w:rPr>
          <w:rFonts w:asciiTheme="majorBidi" w:hAnsiTheme="majorBidi" w:cstheme="majorBidi"/>
          <w:sz w:val="24"/>
          <w:szCs w:val="24"/>
        </w:rPr>
        <w:t xml:space="preserve">is a </w:t>
      </w:r>
      <w:r w:rsidR="009B4636" w:rsidRPr="00C73EB4">
        <w:rPr>
          <w:rFonts w:asciiTheme="majorBidi" w:hAnsiTheme="majorBidi" w:cstheme="majorBidi"/>
          <w:sz w:val="24"/>
          <w:szCs w:val="24"/>
        </w:rPr>
        <w:t xml:space="preserve">joint </w:t>
      </w:r>
      <w:r w:rsidRPr="00C73EB4">
        <w:rPr>
          <w:rFonts w:asciiTheme="majorBidi" w:hAnsiTheme="majorBidi" w:cstheme="majorBidi"/>
          <w:sz w:val="24"/>
          <w:szCs w:val="24"/>
        </w:rPr>
        <w:t xml:space="preserve">research project involving two teams, one in a CNRS-affiliated laboratory and </w:t>
      </w:r>
      <w:r w:rsidR="005F06CA" w:rsidRPr="00C73EB4">
        <w:rPr>
          <w:rFonts w:asciiTheme="majorBidi" w:hAnsiTheme="majorBidi" w:cstheme="majorBidi"/>
          <w:sz w:val="24"/>
          <w:szCs w:val="24"/>
        </w:rPr>
        <w:t>one</w:t>
      </w:r>
      <w:r w:rsidRPr="00C73EB4">
        <w:rPr>
          <w:rFonts w:asciiTheme="majorBidi" w:hAnsiTheme="majorBidi" w:cstheme="majorBidi"/>
          <w:sz w:val="24"/>
          <w:szCs w:val="24"/>
        </w:rPr>
        <w:t xml:space="preserve"> </w:t>
      </w:r>
      <w:r w:rsidR="00E33D32" w:rsidRPr="00C73EB4">
        <w:rPr>
          <w:rFonts w:asciiTheme="majorBidi" w:hAnsiTheme="majorBidi" w:cstheme="majorBidi"/>
          <w:sz w:val="24"/>
          <w:szCs w:val="24"/>
        </w:rPr>
        <w:t>in Israel</w:t>
      </w:r>
      <w:r w:rsidRPr="00C73EB4">
        <w:rPr>
          <w:rFonts w:asciiTheme="majorBidi" w:hAnsiTheme="majorBidi" w:cstheme="majorBidi"/>
          <w:sz w:val="24"/>
          <w:szCs w:val="24"/>
        </w:rPr>
        <w:t>. It is awarded for a 3-year non-renewable period</w:t>
      </w:r>
      <w:r w:rsidR="00075FD9" w:rsidRPr="00C73EB4">
        <w:rPr>
          <w:rFonts w:asciiTheme="majorBidi" w:hAnsiTheme="majorBidi" w:cstheme="majorBidi"/>
          <w:sz w:val="24"/>
          <w:szCs w:val="24"/>
        </w:rPr>
        <w:t xml:space="preserve"> (subject to Art. B below)</w:t>
      </w:r>
      <w:r w:rsidRPr="00C73EB4">
        <w:rPr>
          <w:rFonts w:asciiTheme="majorBidi" w:hAnsiTheme="majorBidi" w:cstheme="majorBidi"/>
          <w:sz w:val="24"/>
          <w:szCs w:val="24"/>
        </w:rPr>
        <w:t xml:space="preserve">, and aims at consolidating an ongoing collaboration that has already produced joint publications. Funding received in the framework </w:t>
      </w:r>
      <w:r w:rsidR="003D04D7" w:rsidRPr="00C73EB4">
        <w:rPr>
          <w:rFonts w:asciiTheme="majorBidi" w:hAnsiTheme="majorBidi" w:cstheme="majorBidi"/>
          <w:sz w:val="24"/>
          <w:szCs w:val="24"/>
        </w:rPr>
        <w:t>of</w:t>
      </w:r>
      <w:r w:rsidRPr="00C73EB4">
        <w:rPr>
          <w:rFonts w:asciiTheme="majorBidi" w:hAnsiTheme="majorBidi" w:cstheme="majorBidi"/>
          <w:sz w:val="24"/>
          <w:szCs w:val="24"/>
        </w:rPr>
        <w:t xml:space="preserve"> PICS is intended to cover research travel as well as the organization of seminars and meetings in both countries.</w:t>
      </w:r>
      <w:r w:rsidR="005F06CA" w:rsidRPr="00C73EB4">
        <w:rPr>
          <w:rFonts w:asciiTheme="majorBidi" w:hAnsiTheme="majorBidi" w:cstheme="majorBidi"/>
          <w:sz w:val="24"/>
          <w:szCs w:val="24"/>
        </w:rPr>
        <w:t xml:space="preserve"> The Israeli side may include also budget for partial salaries and/or materials</w:t>
      </w:r>
      <w:r w:rsidR="00A67880" w:rsidRPr="00C73EB4">
        <w:rPr>
          <w:rFonts w:asciiTheme="majorBidi" w:hAnsiTheme="majorBidi" w:cstheme="majorBidi"/>
          <w:sz w:val="24"/>
          <w:szCs w:val="24"/>
        </w:rPr>
        <w:t xml:space="preserve"> as specified in the standard terms or the contract. (See Arts. E and F below)</w:t>
      </w:r>
      <w:r w:rsidR="005F06CA" w:rsidRPr="00C73EB4">
        <w:rPr>
          <w:rFonts w:asciiTheme="majorBidi" w:hAnsiTheme="majorBidi" w:cstheme="majorBidi"/>
          <w:sz w:val="24"/>
          <w:szCs w:val="24"/>
        </w:rPr>
        <w:t>.</w:t>
      </w:r>
    </w:p>
    <w:p w:rsidR="00081D2D" w:rsidRPr="00C73EB4" w:rsidRDefault="00081D2D" w:rsidP="00BC5138">
      <w:pPr>
        <w:spacing w:line="480" w:lineRule="auto"/>
        <w:jc w:val="both"/>
        <w:rPr>
          <w:rFonts w:asciiTheme="majorBidi" w:hAnsiTheme="majorBidi" w:cstheme="majorBidi"/>
          <w:strike/>
          <w:sz w:val="24"/>
          <w:szCs w:val="24"/>
        </w:rPr>
      </w:pPr>
    </w:p>
    <w:p w:rsidR="00E77B44" w:rsidRPr="00C73EB4" w:rsidRDefault="007A6F9B" w:rsidP="00BC5138">
      <w:pPr>
        <w:pStyle w:val="BodyText"/>
        <w:spacing w:line="480" w:lineRule="auto"/>
        <w:rPr>
          <w:rFonts w:asciiTheme="majorBidi" w:hAnsiTheme="majorBidi" w:cstheme="majorBidi"/>
          <w:sz w:val="24"/>
          <w:szCs w:val="24"/>
        </w:rPr>
      </w:pPr>
      <w:r w:rsidRPr="00C73EB4">
        <w:rPr>
          <w:rFonts w:asciiTheme="majorBidi" w:hAnsiTheme="majorBidi" w:cstheme="majorBidi"/>
          <w:sz w:val="24"/>
          <w:szCs w:val="24"/>
        </w:rPr>
        <w:lastRenderedPageBreak/>
        <w:t xml:space="preserve">A valid project proposal consists of </w:t>
      </w:r>
      <w:r w:rsidR="0019610F" w:rsidRPr="00C73EB4">
        <w:rPr>
          <w:rFonts w:asciiTheme="majorBidi" w:hAnsiTheme="majorBidi" w:cstheme="majorBidi"/>
          <w:sz w:val="24"/>
          <w:szCs w:val="24"/>
        </w:rPr>
        <w:t xml:space="preserve">a fully filled out application forms and </w:t>
      </w:r>
      <w:r w:rsidRPr="00C73EB4">
        <w:rPr>
          <w:rFonts w:asciiTheme="majorBidi" w:hAnsiTheme="majorBidi" w:cstheme="majorBidi"/>
          <w:sz w:val="24"/>
          <w:szCs w:val="24"/>
        </w:rPr>
        <w:t>all relevant materials from each side of a joint research team, being submitted respectively to the relevant party to this Call.</w:t>
      </w:r>
    </w:p>
    <w:p w:rsidR="00FA4086" w:rsidRPr="00C73EB4" w:rsidRDefault="00FA4086" w:rsidP="00BC5138">
      <w:pPr>
        <w:spacing w:line="480" w:lineRule="auto"/>
        <w:jc w:val="both"/>
        <w:rPr>
          <w:rFonts w:asciiTheme="majorBidi" w:hAnsiTheme="majorBidi" w:cstheme="majorBidi"/>
          <w:sz w:val="24"/>
          <w:szCs w:val="24"/>
        </w:rPr>
      </w:pPr>
    </w:p>
    <w:p w:rsidR="00282F26" w:rsidRPr="00C73EB4" w:rsidRDefault="008A0DDF" w:rsidP="00C571DB">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&gt;</w:t>
      </w:r>
      <w:r w:rsidR="00C25206" w:rsidRPr="00C73EB4">
        <w:rPr>
          <w:rFonts w:asciiTheme="majorBidi" w:hAnsiTheme="majorBidi" w:cstheme="majorBidi"/>
          <w:b/>
          <w:sz w:val="24"/>
          <w:szCs w:val="24"/>
        </w:rPr>
        <w:t>On the Israeli side</w:t>
      </w:r>
      <w:r w:rsidR="00C25206" w:rsidRPr="00C73EB4">
        <w:rPr>
          <w:rFonts w:asciiTheme="majorBidi" w:hAnsiTheme="majorBidi" w:cstheme="majorBidi"/>
          <w:sz w:val="24"/>
          <w:szCs w:val="24"/>
        </w:rPr>
        <w:t xml:space="preserve">, researchers and academics wishing to submit a </w:t>
      </w:r>
      <w:r w:rsidRPr="00C73EB4">
        <w:rPr>
          <w:rFonts w:asciiTheme="majorBidi" w:hAnsiTheme="majorBidi" w:cstheme="majorBidi"/>
          <w:sz w:val="24"/>
          <w:szCs w:val="24"/>
        </w:rPr>
        <w:t>PRC</w:t>
      </w:r>
      <w:r w:rsidR="00C25206" w:rsidRPr="00C73EB4">
        <w:rPr>
          <w:rFonts w:asciiTheme="majorBidi" w:hAnsiTheme="majorBidi" w:cstheme="majorBidi"/>
          <w:sz w:val="24"/>
          <w:szCs w:val="24"/>
        </w:rPr>
        <w:t xml:space="preserve"> proposal, should submit the application forms filled up no later than </w:t>
      </w:r>
      <w:r w:rsidR="00C571DB">
        <w:rPr>
          <w:rFonts w:asciiTheme="majorBidi" w:hAnsiTheme="majorBidi" w:cstheme="majorBidi"/>
          <w:b/>
          <w:bCs/>
          <w:sz w:val="32"/>
          <w:szCs w:val="32"/>
        </w:rPr>
        <w:t>Monday 25 June 2018</w:t>
      </w:r>
      <w:r w:rsidR="00C25206" w:rsidRPr="00C73EB4">
        <w:rPr>
          <w:rFonts w:asciiTheme="majorBidi" w:hAnsiTheme="majorBidi" w:cstheme="majorBidi"/>
          <w:b/>
          <w:bCs/>
          <w:sz w:val="32"/>
          <w:szCs w:val="32"/>
        </w:rPr>
        <w:t xml:space="preserve">, at </w:t>
      </w:r>
      <w:r w:rsidR="00BC5138" w:rsidRPr="00C73EB4">
        <w:rPr>
          <w:rFonts w:asciiTheme="majorBidi" w:hAnsiTheme="majorBidi" w:cstheme="majorBidi"/>
          <w:b/>
          <w:bCs/>
          <w:sz w:val="32"/>
          <w:szCs w:val="32"/>
        </w:rPr>
        <w:t>23</w:t>
      </w:r>
      <w:r w:rsidR="00C25206" w:rsidRPr="00C73EB4">
        <w:rPr>
          <w:rFonts w:asciiTheme="majorBidi" w:hAnsiTheme="majorBidi" w:cstheme="majorBidi"/>
          <w:b/>
          <w:bCs/>
          <w:sz w:val="32"/>
          <w:szCs w:val="32"/>
        </w:rPr>
        <w:t>:</w:t>
      </w:r>
      <w:r w:rsidR="00BC5138" w:rsidRPr="00C73EB4">
        <w:rPr>
          <w:rFonts w:asciiTheme="majorBidi" w:hAnsiTheme="majorBidi" w:cstheme="majorBidi"/>
          <w:b/>
          <w:bCs/>
          <w:sz w:val="32"/>
          <w:szCs w:val="32"/>
        </w:rPr>
        <w:t xml:space="preserve">59 </w:t>
      </w:r>
      <w:r w:rsidR="00C25206" w:rsidRPr="00C73EB4">
        <w:rPr>
          <w:rFonts w:asciiTheme="majorBidi" w:hAnsiTheme="majorBidi" w:cstheme="majorBidi"/>
          <w:b/>
          <w:bCs/>
          <w:sz w:val="32"/>
          <w:szCs w:val="32"/>
        </w:rPr>
        <w:t xml:space="preserve">(local time) </w:t>
      </w:r>
      <w:r w:rsidR="00C25206" w:rsidRPr="00C73EB4">
        <w:rPr>
          <w:rFonts w:asciiTheme="majorBidi" w:hAnsiTheme="majorBidi" w:cstheme="majorBidi"/>
          <w:sz w:val="24"/>
          <w:szCs w:val="24"/>
        </w:rPr>
        <w:t>together with all relevant materials.</w:t>
      </w:r>
    </w:p>
    <w:p w:rsidR="00FA4086" w:rsidRPr="00C73EB4" w:rsidRDefault="00FA4086" w:rsidP="00BC5138">
      <w:pPr>
        <w:spacing w:line="480" w:lineRule="auto"/>
        <w:jc w:val="both"/>
        <w:rPr>
          <w:rFonts w:asciiTheme="majorBidi" w:hAnsiTheme="majorBidi" w:cstheme="majorBidi"/>
          <w:sz w:val="24"/>
          <w:szCs w:val="24"/>
        </w:rPr>
      </w:pPr>
    </w:p>
    <w:p w:rsidR="008A0DDF" w:rsidRPr="00C73EB4" w:rsidRDefault="008A0DDF" w:rsidP="00C571DB">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&gt;</w:t>
      </w:r>
      <w:r w:rsidRPr="00C73EB4">
        <w:rPr>
          <w:rFonts w:asciiTheme="majorBidi" w:hAnsiTheme="majorBidi" w:cstheme="majorBidi"/>
          <w:b/>
          <w:sz w:val="24"/>
          <w:szCs w:val="24"/>
        </w:rPr>
        <w:t>On the CNRS side</w:t>
      </w:r>
      <w:r w:rsidRPr="00C73EB4">
        <w:rPr>
          <w:rFonts w:asciiTheme="majorBidi" w:hAnsiTheme="majorBidi" w:cstheme="majorBidi"/>
          <w:sz w:val="24"/>
          <w:szCs w:val="24"/>
        </w:rPr>
        <w:t xml:space="preserve">, researchers and academics wishing to submit a PRC proposal, should submit the application forms filled up </w:t>
      </w:r>
      <w:r w:rsidR="00FA4086" w:rsidRPr="00C73EB4">
        <w:rPr>
          <w:rFonts w:asciiTheme="majorBidi" w:hAnsiTheme="majorBidi" w:cstheme="majorBidi"/>
          <w:sz w:val="24"/>
          <w:szCs w:val="24"/>
        </w:rPr>
        <w:t>until</w:t>
      </w:r>
      <w:r w:rsidRPr="00C73EB4">
        <w:rPr>
          <w:rFonts w:asciiTheme="majorBidi" w:hAnsiTheme="majorBidi" w:cstheme="majorBidi"/>
          <w:sz w:val="24"/>
          <w:szCs w:val="24"/>
        </w:rPr>
        <w:t xml:space="preserve"> </w:t>
      </w:r>
      <w:r w:rsidR="00C571DB">
        <w:rPr>
          <w:rFonts w:asciiTheme="majorBidi" w:hAnsiTheme="majorBidi" w:cstheme="majorBidi"/>
          <w:b/>
          <w:bCs/>
          <w:sz w:val="32"/>
          <w:szCs w:val="32"/>
        </w:rPr>
        <w:t xml:space="preserve">Monday </w:t>
      </w:r>
      <w:r w:rsidR="007E47D0">
        <w:rPr>
          <w:rFonts w:asciiTheme="majorBidi" w:hAnsiTheme="majorBidi" w:cstheme="majorBidi"/>
          <w:b/>
          <w:bCs/>
          <w:sz w:val="32"/>
          <w:szCs w:val="32"/>
        </w:rPr>
        <w:t>25 June</w:t>
      </w:r>
      <w:r w:rsidR="00C571DB">
        <w:rPr>
          <w:rFonts w:asciiTheme="majorBidi" w:hAnsiTheme="majorBidi" w:cstheme="majorBidi"/>
          <w:b/>
          <w:bCs/>
          <w:sz w:val="32"/>
          <w:szCs w:val="32"/>
        </w:rPr>
        <w:t xml:space="preserve"> 2018</w:t>
      </w:r>
      <w:r w:rsidRPr="00C73EB4">
        <w:rPr>
          <w:rFonts w:asciiTheme="majorBidi" w:hAnsiTheme="majorBidi" w:cstheme="majorBidi"/>
          <w:bCs/>
          <w:sz w:val="32"/>
          <w:szCs w:val="32"/>
        </w:rPr>
        <w:t>.</w:t>
      </w:r>
    </w:p>
    <w:p w:rsidR="006A1248" w:rsidRPr="00C73EB4" w:rsidRDefault="006A1248" w:rsidP="00BC5138">
      <w:pPr>
        <w:spacing w:line="480" w:lineRule="auto"/>
        <w:ind w:left="720"/>
        <w:jc w:val="both"/>
        <w:rPr>
          <w:rFonts w:asciiTheme="majorBidi" w:hAnsiTheme="majorBidi" w:cstheme="majorBidi"/>
          <w:sz w:val="24"/>
          <w:szCs w:val="24"/>
        </w:rPr>
      </w:pPr>
    </w:p>
    <w:p w:rsidR="00E77B72" w:rsidRPr="00C73EB4" w:rsidRDefault="00E77B72"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Level of Funding</w:t>
      </w:r>
    </w:p>
    <w:p w:rsidR="003D6F39" w:rsidRPr="00C73EB4" w:rsidRDefault="003D6F39" w:rsidP="00BC5138">
      <w:pPr>
        <w:spacing w:line="480" w:lineRule="auto"/>
        <w:jc w:val="both"/>
        <w:rPr>
          <w:rFonts w:asciiTheme="majorBidi" w:hAnsiTheme="majorBidi" w:cstheme="majorBidi"/>
          <w:sz w:val="24"/>
          <w:szCs w:val="24"/>
        </w:rPr>
      </w:pPr>
    </w:p>
    <w:p w:rsidR="002F3A06" w:rsidRPr="00C73EB4" w:rsidRDefault="002F3A06"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It is the intention of the </w:t>
      </w:r>
      <w:r w:rsidR="0085145B" w:rsidRPr="00C73EB4">
        <w:rPr>
          <w:rFonts w:asciiTheme="majorBidi" w:hAnsiTheme="majorBidi" w:cstheme="majorBidi"/>
          <w:sz w:val="24"/>
          <w:szCs w:val="24"/>
        </w:rPr>
        <w:t>P</w:t>
      </w:r>
      <w:r w:rsidRPr="00C73EB4">
        <w:rPr>
          <w:rFonts w:asciiTheme="majorBidi" w:hAnsiTheme="majorBidi" w:cstheme="majorBidi"/>
          <w:sz w:val="24"/>
          <w:szCs w:val="24"/>
        </w:rPr>
        <w:t xml:space="preserve">arties to this Call to fund proposals selected hereunder for a term of </w:t>
      </w:r>
      <w:r w:rsidR="00953B28" w:rsidRPr="00C73EB4">
        <w:rPr>
          <w:rFonts w:asciiTheme="majorBidi" w:hAnsiTheme="majorBidi" w:cstheme="majorBidi"/>
          <w:sz w:val="24"/>
          <w:szCs w:val="24"/>
        </w:rPr>
        <w:t xml:space="preserve">three </w:t>
      </w:r>
      <w:r w:rsidRPr="00C73EB4">
        <w:rPr>
          <w:rFonts w:asciiTheme="majorBidi" w:hAnsiTheme="majorBidi" w:cstheme="majorBidi"/>
          <w:sz w:val="24"/>
          <w:szCs w:val="24"/>
        </w:rPr>
        <w:t xml:space="preserve">years, however funding must be approved on an annual basis, with the funding for the second </w:t>
      </w:r>
      <w:r w:rsidR="00953B28" w:rsidRPr="00C73EB4">
        <w:rPr>
          <w:rFonts w:asciiTheme="majorBidi" w:hAnsiTheme="majorBidi" w:cstheme="majorBidi"/>
          <w:sz w:val="24"/>
          <w:szCs w:val="24"/>
        </w:rPr>
        <w:t xml:space="preserve">and third </w:t>
      </w:r>
      <w:r w:rsidRPr="00C73EB4">
        <w:rPr>
          <w:rFonts w:asciiTheme="majorBidi" w:hAnsiTheme="majorBidi" w:cstheme="majorBidi"/>
          <w:sz w:val="24"/>
          <w:szCs w:val="24"/>
        </w:rPr>
        <w:t>year to be approved in accordance with the provisions of the research contract</w:t>
      </w:r>
      <w:r w:rsidR="00EE4FBD" w:rsidRPr="00C73EB4">
        <w:rPr>
          <w:rFonts w:asciiTheme="majorBidi" w:hAnsiTheme="majorBidi" w:cstheme="majorBidi"/>
          <w:sz w:val="24"/>
          <w:szCs w:val="24"/>
        </w:rPr>
        <w:t xml:space="preserve"> or other internal proc</w:t>
      </w:r>
      <w:r w:rsidR="00FD015E" w:rsidRPr="00C73EB4">
        <w:rPr>
          <w:rFonts w:asciiTheme="majorBidi" w:hAnsiTheme="majorBidi" w:cstheme="majorBidi"/>
          <w:sz w:val="24"/>
          <w:szCs w:val="24"/>
        </w:rPr>
        <w:t>e</w:t>
      </w:r>
      <w:r w:rsidR="00EE4FBD" w:rsidRPr="00C73EB4">
        <w:rPr>
          <w:rFonts w:asciiTheme="majorBidi" w:hAnsiTheme="majorBidi" w:cstheme="majorBidi"/>
          <w:sz w:val="24"/>
          <w:szCs w:val="24"/>
        </w:rPr>
        <w:t>dures</w:t>
      </w:r>
      <w:r w:rsidRPr="00C73EB4">
        <w:rPr>
          <w:rFonts w:asciiTheme="majorBidi" w:hAnsiTheme="majorBidi" w:cstheme="majorBidi"/>
          <w:sz w:val="24"/>
          <w:szCs w:val="24"/>
        </w:rPr>
        <w:t xml:space="preserve">. </w:t>
      </w:r>
      <w:r w:rsidR="0019610F" w:rsidRPr="00C73EB4">
        <w:rPr>
          <w:rFonts w:asciiTheme="majorBidi" w:hAnsiTheme="majorBidi" w:cstheme="majorBidi"/>
          <w:sz w:val="24"/>
          <w:szCs w:val="24"/>
        </w:rPr>
        <w:t xml:space="preserve">Each Party </w:t>
      </w:r>
      <w:r w:rsidRPr="00C73EB4">
        <w:rPr>
          <w:rFonts w:asciiTheme="majorBidi" w:hAnsiTheme="majorBidi" w:cstheme="majorBidi"/>
          <w:sz w:val="24"/>
          <w:szCs w:val="24"/>
        </w:rPr>
        <w:t>to this Call reserve</w:t>
      </w:r>
      <w:r w:rsidR="0019610F" w:rsidRPr="00C73EB4">
        <w:rPr>
          <w:rFonts w:asciiTheme="majorBidi" w:hAnsiTheme="majorBidi" w:cstheme="majorBidi"/>
          <w:sz w:val="24"/>
          <w:szCs w:val="24"/>
        </w:rPr>
        <w:t>s</w:t>
      </w:r>
      <w:r w:rsidRPr="00C73EB4">
        <w:rPr>
          <w:rFonts w:asciiTheme="majorBidi" w:hAnsiTheme="majorBidi" w:cstheme="majorBidi"/>
          <w:sz w:val="24"/>
          <w:szCs w:val="24"/>
        </w:rPr>
        <w:t xml:space="preserve"> the right not to fund a second year of work for scientific-professional, administrative, budgetary or policy reasons. </w:t>
      </w:r>
    </w:p>
    <w:p w:rsidR="002F3A06" w:rsidRPr="00C73EB4" w:rsidRDefault="002F3A06" w:rsidP="00BC5138">
      <w:pPr>
        <w:spacing w:line="480" w:lineRule="auto"/>
        <w:jc w:val="both"/>
        <w:rPr>
          <w:rFonts w:asciiTheme="majorBidi" w:hAnsiTheme="majorBidi" w:cstheme="majorBidi"/>
          <w:sz w:val="24"/>
          <w:szCs w:val="24"/>
        </w:rPr>
      </w:pPr>
    </w:p>
    <w:p w:rsidR="002F3A06" w:rsidRPr="00C73EB4" w:rsidRDefault="00FA4086"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&gt;</w:t>
      </w:r>
      <w:r w:rsidR="00C25206" w:rsidRPr="00C73EB4">
        <w:rPr>
          <w:rFonts w:asciiTheme="majorBidi" w:hAnsiTheme="majorBidi" w:cstheme="majorBidi"/>
          <w:b/>
          <w:sz w:val="24"/>
          <w:szCs w:val="24"/>
        </w:rPr>
        <w:t>On the Israeli side</w:t>
      </w:r>
      <w:r w:rsidR="00C25206" w:rsidRPr="00C73EB4">
        <w:rPr>
          <w:rFonts w:asciiTheme="majorBidi" w:hAnsiTheme="majorBidi" w:cstheme="majorBidi"/>
          <w:sz w:val="24"/>
          <w:szCs w:val="24"/>
        </w:rPr>
        <w:t>, t</w:t>
      </w:r>
      <w:r w:rsidR="002F3A06" w:rsidRPr="00C73EB4">
        <w:rPr>
          <w:rFonts w:asciiTheme="majorBidi" w:hAnsiTheme="majorBidi" w:cstheme="majorBidi"/>
          <w:sz w:val="24"/>
          <w:szCs w:val="24"/>
        </w:rPr>
        <w:t xml:space="preserve">he total funding for </w:t>
      </w:r>
      <w:r w:rsidR="0009745B" w:rsidRPr="00C73EB4">
        <w:rPr>
          <w:rFonts w:asciiTheme="majorBidi" w:hAnsiTheme="majorBidi" w:cstheme="majorBidi"/>
          <w:sz w:val="24"/>
          <w:szCs w:val="24"/>
        </w:rPr>
        <w:t xml:space="preserve">the </w:t>
      </w:r>
      <w:r w:rsidR="00BD509F" w:rsidRPr="00C73EB4">
        <w:rPr>
          <w:rFonts w:asciiTheme="majorBidi" w:hAnsiTheme="majorBidi" w:cstheme="majorBidi"/>
          <w:sz w:val="24"/>
          <w:szCs w:val="24"/>
        </w:rPr>
        <w:t>research projects</w:t>
      </w:r>
      <w:r w:rsidR="002F3A06" w:rsidRPr="00C73EB4">
        <w:rPr>
          <w:rFonts w:asciiTheme="majorBidi" w:hAnsiTheme="majorBidi" w:cstheme="majorBidi"/>
          <w:sz w:val="24"/>
          <w:szCs w:val="24"/>
        </w:rPr>
        <w:t xml:space="preserve"> is </w:t>
      </w:r>
      <w:r w:rsidR="00E77B44" w:rsidRPr="00C73EB4">
        <w:rPr>
          <w:rFonts w:asciiTheme="majorBidi" w:hAnsiTheme="majorBidi" w:cstheme="majorBidi"/>
          <w:b/>
          <w:bCs/>
          <w:sz w:val="24"/>
          <w:szCs w:val="24"/>
        </w:rPr>
        <w:t xml:space="preserve">6,000 Euro </w:t>
      </w:r>
      <w:r w:rsidR="00D40954" w:rsidRPr="00C73EB4">
        <w:rPr>
          <w:rFonts w:asciiTheme="majorBidi" w:hAnsiTheme="majorBidi" w:cstheme="majorBidi"/>
          <w:b/>
          <w:bCs/>
          <w:sz w:val="24"/>
          <w:szCs w:val="24"/>
        </w:rPr>
        <w:t>per year</w:t>
      </w:r>
      <w:r w:rsidR="00BD509F" w:rsidRPr="00C73EB4">
        <w:rPr>
          <w:rFonts w:asciiTheme="majorBidi" w:hAnsiTheme="majorBidi" w:cstheme="majorBidi"/>
          <w:b/>
          <w:bCs/>
          <w:sz w:val="24"/>
          <w:szCs w:val="24"/>
        </w:rPr>
        <w:t xml:space="preserve"> per project</w:t>
      </w:r>
      <w:r w:rsidR="00D40954" w:rsidRPr="00C73EB4">
        <w:rPr>
          <w:rFonts w:asciiTheme="majorBidi" w:hAnsiTheme="majorBidi" w:cstheme="majorBidi"/>
          <w:b/>
          <w:bCs/>
          <w:sz w:val="24"/>
          <w:szCs w:val="24"/>
        </w:rPr>
        <w:t xml:space="preserve">, </w:t>
      </w:r>
      <w:r w:rsidR="002F3A06" w:rsidRPr="00C73EB4">
        <w:rPr>
          <w:rFonts w:asciiTheme="majorBidi" w:hAnsiTheme="majorBidi" w:cstheme="majorBidi"/>
          <w:b/>
          <w:bCs/>
          <w:sz w:val="24"/>
          <w:szCs w:val="24"/>
        </w:rPr>
        <w:t>for the</w:t>
      </w:r>
      <w:r w:rsidR="00E77B44" w:rsidRPr="00C73EB4">
        <w:rPr>
          <w:rFonts w:asciiTheme="majorBidi" w:hAnsiTheme="majorBidi" w:cstheme="majorBidi"/>
          <w:b/>
          <w:bCs/>
          <w:sz w:val="24"/>
          <w:szCs w:val="24"/>
        </w:rPr>
        <w:t xml:space="preserve"> </w:t>
      </w:r>
      <w:r w:rsidR="00FD015E" w:rsidRPr="00C73EB4">
        <w:rPr>
          <w:rFonts w:asciiTheme="majorBidi" w:hAnsiTheme="majorBidi" w:cstheme="majorBidi"/>
          <w:b/>
          <w:bCs/>
          <w:sz w:val="24"/>
          <w:szCs w:val="24"/>
        </w:rPr>
        <w:t xml:space="preserve">total </w:t>
      </w:r>
      <w:r w:rsidR="00E77B44" w:rsidRPr="00C73EB4">
        <w:rPr>
          <w:rFonts w:asciiTheme="majorBidi" w:hAnsiTheme="majorBidi" w:cstheme="majorBidi"/>
          <w:b/>
          <w:bCs/>
          <w:sz w:val="24"/>
          <w:szCs w:val="24"/>
        </w:rPr>
        <w:t>three</w:t>
      </w:r>
      <w:r w:rsidR="002F3A06" w:rsidRPr="00C73EB4">
        <w:rPr>
          <w:rFonts w:asciiTheme="majorBidi" w:hAnsiTheme="majorBidi" w:cstheme="majorBidi"/>
          <w:b/>
          <w:bCs/>
          <w:sz w:val="24"/>
          <w:szCs w:val="24"/>
        </w:rPr>
        <w:t>–year duration of the project</w:t>
      </w:r>
      <w:r w:rsidR="00D40954" w:rsidRPr="00C73EB4">
        <w:rPr>
          <w:rFonts w:asciiTheme="majorBidi" w:hAnsiTheme="majorBidi" w:cstheme="majorBidi"/>
          <w:b/>
          <w:bCs/>
          <w:sz w:val="24"/>
          <w:szCs w:val="24"/>
        </w:rPr>
        <w:t xml:space="preserve"> – 18,000 Euro</w:t>
      </w:r>
      <w:r w:rsidR="008E401F" w:rsidRPr="00B82391">
        <w:rPr>
          <w:rFonts w:asciiTheme="majorBidi" w:hAnsiTheme="majorBidi" w:cstheme="majorBidi"/>
          <w:b/>
          <w:bCs/>
          <w:sz w:val="24"/>
          <w:szCs w:val="24"/>
        </w:rPr>
        <w:t>, i.e. 75,600 NIS.</w:t>
      </w:r>
    </w:p>
    <w:p w:rsidR="00FA4086" w:rsidRPr="00C73EB4" w:rsidRDefault="00FA4086" w:rsidP="00BC5138">
      <w:pPr>
        <w:spacing w:line="480" w:lineRule="auto"/>
        <w:jc w:val="both"/>
        <w:rPr>
          <w:rFonts w:asciiTheme="majorBidi" w:hAnsiTheme="majorBidi" w:cstheme="majorBidi"/>
          <w:sz w:val="24"/>
          <w:szCs w:val="24"/>
        </w:rPr>
      </w:pPr>
    </w:p>
    <w:p w:rsidR="008A0DDF" w:rsidRPr="00C73EB4" w:rsidRDefault="00FA4086" w:rsidP="007E47D0">
      <w:pPr>
        <w:spacing w:line="480" w:lineRule="auto"/>
        <w:jc w:val="both"/>
        <w:rPr>
          <w:rFonts w:asciiTheme="majorBidi" w:hAnsiTheme="majorBidi" w:cstheme="majorBidi"/>
          <w:sz w:val="24"/>
          <w:szCs w:val="24"/>
          <w:rtl/>
        </w:rPr>
      </w:pPr>
      <w:r w:rsidRPr="00C73EB4">
        <w:rPr>
          <w:rFonts w:asciiTheme="majorBidi" w:hAnsiTheme="majorBidi" w:cstheme="majorBidi"/>
          <w:sz w:val="24"/>
          <w:szCs w:val="24"/>
        </w:rPr>
        <w:lastRenderedPageBreak/>
        <w:t>&gt;</w:t>
      </w:r>
      <w:r w:rsidR="008A0DDF" w:rsidRPr="00C73EB4">
        <w:rPr>
          <w:rFonts w:asciiTheme="majorBidi" w:hAnsiTheme="majorBidi" w:cstheme="majorBidi"/>
          <w:b/>
          <w:sz w:val="24"/>
          <w:szCs w:val="24"/>
        </w:rPr>
        <w:t>On CNRS side</w:t>
      </w:r>
      <w:r w:rsidR="008A0DDF" w:rsidRPr="00C73EB4">
        <w:rPr>
          <w:rFonts w:asciiTheme="majorBidi" w:hAnsiTheme="majorBidi" w:cstheme="majorBidi"/>
          <w:sz w:val="24"/>
          <w:szCs w:val="24"/>
        </w:rPr>
        <w:t xml:space="preserve">, a PRC allows the team affiliated with CNRS (UPR / UMR) to receive additional funds (usually </w:t>
      </w:r>
      <w:r w:rsidR="008A0DDF" w:rsidRPr="00C73EB4">
        <w:rPr>
          <w:rFonts w:asciiTheme="majorBidi" w:hAnsiTheme="majorBidi" w:cstheme="majorBidi"/>
          <w:b/>
          <w:sz w:val="24"/>
          <w:szCs w:val="24"/>
        </w:rPr>
        <w:t xml:space="preserve">between </w:t>
      </w:r>
      <w:r w:rsidR="00BC5138" w:rsidRPr="00C73EB4">
        <w:rPr>
          <w:rFonts w:asciiTheme="majorBidi" w:hAnsiTheme="majorBidi" w:cstheme="majorBidi"/>
          <w:b/>
          <w:sz w:val="24"/>
          <w:szCs w:val="24"/>
        </w:rPr>
        <w:t>5,</w:t>
      </w:r>
      <w:r w:rsidR="008A0DDF" w:rsidRPr="00C73EB4">
        <w:rPr>
          <w:rFonts w:asciiTheme="majorBidi" w:hAnsiTheme="majorBidi" w:cstheme="majorBidi"/>
          <w:b/>
          <w:sz w:val="24"/>
          <w:szCs w:val="24"/>
        </w:rPr>
        <w:t xml:space="preserve">000 and </w:t>
      </w:r>
      <w:r w:rsidR="00BC5138" w:rsidRPr="00C73EB4">
        <w:rPr>
          <w:rFonts w:asciiTheme="majorBidi" w:hAnsiTheme="majorBidi" w:cstheme="majorBidi"/>
          <w:b/>
          <w:sz w:val="24"/>
          <w:szCs w:val="24"/>
        </w:rPr>
        <w:t>7,</w:t>
      </w:r>
      <w:r w:rsidR="008A0DDF" w:rsidRPr="00C73EB4">
        <w:rPr>
          <w:rFonts w:asciiTheme="majorBidi" w:hAnsiTheme="majorBidi" w:cstheme="majorBidi"/>
          <w:b/>
          <w:sz w:val="24"/>
          <w:szCs w:val="24"/>
        </w:rPr>
        <w:t xml:space="preserve">000 </w:t>
      </w:r>
      <w:r w:rsidRPr="00C73EB4">
        <w:rPr>
          <w:rFonts w:asciiTheme="majorBidi" w:hAnsiTheme="majorBidi" w:cstheme="majorBidi"/>
          <w:b/>
          <w:sz w:val="24"/>
          <w:szCs w:val="24"/>
        </w:rPr>
        <w:t>Euro</w:t>
      </w:r>
      <w:r w:rsidR="008A0DDF" w:rsidRPr="00C73EB4">
        <w:rPr>
          <w:rFonts w:asciiTheme="majorBidi" w:hAnsiTheme="majorBidi" w:cstheme="majorBidi"/>
          <w:b/>
          <w:sz w:val="24"/>
          <w:szCs w:val="24"/>
        </w:rPr>
        <w:t xml:space="preserve"> per year</w:t>
      </w:r>
      <w:r w:rsidR="008A0DDF" w:rsidRPr="00C73EB4">
        <w:rPr>
          <w:rFonts w:asciiTheme="majorBidi" w:hAnsiTheme="majorBidi" w:cstheme="majorBidi"/>
          <w:sz w:val="24"/>
          <w:szCs w:val="24"/>
        </w:rPr>
        <w:t>) to finance trips, seminars and meetings.</w:t>
      </w:r>
    </w:p>
    <w:p w:rsidR="002F3A06" w:rsidRPr="00C73EB4" w:rsidRDefault="002F3A06" w:rsidP="007E47D0">
      <w:pPr>
        <w:spacing w:line="480" w:lineRule="auto"/>
        <w:jc w:val="both"/>
        <w:rPr>
          <w:rFonts w:asciiTheme="majorBidi" w:hAnsiTheme="majorBidi" w:cstheme="majorBidi"/>
        </w:rPr>
      </w:pPr>
    </w:p>
    <w:p w:rsidR="00D40954" w:rsidRPr="007E47D0" w:rsidRDefault="002F3A06" w:rsidP="007E47D0">
      <w:pPr>
        <w:tabs>
          <w:tab w:val="left" w:pos="142"/>
        </w:tabs>
        <w:spacing w:line="480" w:lineRule="auto"/>
        <w:jc w:val="both"/>
        <w:rPr>
          <w:rFonts w:asciiTheme="majorBidi" w:hAnsiTheme="majorBidi" w:cstheme="majorBidi"/>
          <w:b/>
          <w:bCs/>
          <w:sz w:val="24"/>
          <w:szCs w:val="24"/>
        </w:rPr>
      </w:pPr>
      <w:r w:rsidRPr="007E47D0">
        <w:rPr>
          <w:rFonts w:asciiTheme="majorBidi" w:hAnsiTheme="majorBidi" w:cstheme="majorBidi"/>
          <w:b/>
          <w:bCs/>
          <w:sz w:val="24"/>
          <w:szCs w:val="24"/>
        </w:rPr>
        <w:t xml:space="preserve">Support will be given for up to </w:t>
      </w:r>
      <w:r w:rsidR="0098403A" w:rsidRPr="007E47D0">
        <w:rPr>
          <w:rFonts w:asciiTheme="majorBidi" w:hAnsiTheme="majorBidi" w:cstheme="majorBidi"/>
          <w:b/>
          <w:bCs/>
          <w:sz w:val="24"/>
          <w:szCs w:val="24"/>
        </w:rPr>
        <w:t xml:space="preserve">6 </w:t>
      </w:r>
      <w:r w:rsidR="004B129E" w:rsidRPr="007E47D0">
        <w:rPr>
          <w:rFonts w:asciiTheme="majorBidi" w:hAnsiTheme="majorBidi" w:cstheme="majorBidi"/>
          <w:b/>
          <w:bCs/>
          <w:sz w:val="24"/>
          <w:szCs w:val="24"/>
        </w:rPr>
        <w:t>joint</w:t>
      </w:r>
      <w:r w:rsidR="00D40954" w:rsidRPr="007E47D0">
        <w:rPr>
          <w:rFonts w:asciiTheme="majorBidi" w:hAnsiTheme="majorBidi" w:cstheme="majorBidi"/>
          <w:b/>
          <w:bCs/>
          <w:sz w:val="24"/>
          <w:szCs w:val="24"/>
        </w:rPr>
        <w:t xml:space="preserve"> projects</w:t>
      </w:r>
      <w:r w:rsidR="00417CE2" w:rsidRPr="007E47D0">
        <w:rPr>
          <w:rFonts w:asciiTheme="majorBidi" w:hAnsiTheme="majorBidi" w:cstheme="majorBidi"/>
          <w:b/>
          <w:bCs/>
          <w:sz w:val="24"/>
          <w:szCs w:val="24"/>
        </w:rPr>
        <w:t xml:space="preserve"> with the total funding of 108,000 Euro i.e. 453,600 NIS.</w:t>
      </w:r>
    </w:p>
    <w:p w:rsidR="007D016A" w:rsidRPr="007E47D0" w:rsidRDefault="007D016A" w:rsidP="007E47D0">
      <w:pPr>
        <w:tabs>
          <w:tab w:val="left" w:pos="142"/>
        </w:tabs>
        <w:spacing w:line="480" w:lineRule="auto"/>
        <w:jc w:val="both"/>
        <w:rPr>
          <w:rFonts w:asciiTheme="majorBidi" w:hAnsiTheme="majorBidi" w:cstheme="majorBidi"/>
          <w:sz w:val="24"/>
          <w:szCs w:val="24"/>
        </w:rPr>
      </w:pPr>
      <w:r w:rsidRPr="007E47D0">
        <w:rPr>
          <w:rFonts w:asciiTheme="majorBidi" w:hAnsiTheme="majorBidi" w:cstheme="majorBidi"/>
          <w:sz w:val="24"/>
          <w:szCs w:val="24"/>
        </w:rPr>
        <w:t xml:space="preserve">Expected starting date of the approved projects is the </w:t>
      </w:r>
      <w:r w:rsidRPr="007E47D0">
        <w:rPr>
          <w:rFonts w:asciiTheme="majorBidi" w:hAnsiTheme="majorBidi" w:cstheme="majorBidi"/>
          <w:b/>
          <w:bCs/>
          <w:sz w:val="32"/>
          <w:szCs w:val="32"/>
        </w:rPr>
        <w:t>first semester of 201</w:t>
      </w:r>
      <w:r w:rsidRPr="007E47D0">
        <w:rPr>
          <w:rFonts w:asciiTheme="majorBidi" w:hAnsiTheme="majorBidi" w:cstheme="majorBidi" w:hint="cs"/>
          <w:b/>
          <w:bCs/>
          <w:sz w:val="32"/>
          <w:szCs w:val="32"/>
          <w:rtl/>
        </w:rPr>
        <w:t>9</w:t>
      </w:r>
      <w:r w:rsidRPr="007E47D0">
        <w:rPr>
          <w:rFonts w:asciiTheme="majorBidi" w:hAnsiTheme="majorBidi" w:cstheme="majorBidi"/>
          <w:b/>
          <w:bCs/>
          <w:sz w:val="32"/>
          <w:szCs w:val="32"/>
        </w:rPr>
        <w:t>.</w:t>
      </w:r>
    </w:p>
    <w:p w:rsidR="006A1248" w:rsidRDefault="00EA03A2" w:rsidP="007E47D0">
      <w:pPr>
        <w:spacing w:line="480" w:lineRule="auto"/>
        <w:jc w:val="both"/>
        <w:rPr>
          <w:rFonts w:asciiTheme="majorBidi" w:hAnsiTheme="majorBidi" w:cstheme="majorBidi"/>
          <w:b/>
          <w:bCs/>
          <w:sz w:val="24"/>
          <w:szCs w:val="24"/>
        </w:rPr>
      </w:pPr>
      <w:r w:rsidRPr="007E47D0">
        <w:rPr>
          <w:rFonts w:asciiTheme="majorBidi" w:hAnsiTheme="majorBidi" w:cstheme="majorBidi"/>
          <w:b/>
          <w:bCs/>
          <w:sz w:val="24"/>
          <w:szCs w:val="24"/>
        </w:rPr>
        <w:t>Funding for the approved projects depends on the availability of funds on each side.</w:t>
      </w:r>
    </w:p>
    <w:p w:rsidR="007E47D0" w:rsidRPr="007E47D0" w:rsidRDefault="007E47D0" w:rsidP="007E47D0">
      <w:pPr>
        <w:spacing w:line="480" w:lineRule="auto"/>
        <w:jc w:val="both"/>
        <w:rPr>
          <w:rFonts w:asciiTheme="majorBidi" w:hAnsiTheme="majorBidi" w:cstheme="majorBidi"/>
          <w:b/>
          <w:bCs/>
          <w:sz w:val="24"/>
          <w:szCs w:val="24"/>
        </w:rPr>
      </w:pPr>
    </w:p>
    <w:p w:rsidR="0068387A" w:rsidRPr="00C73EB4" w:rsidRDefault="0068387A"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Eligibility</w:t>
      </w:r>
    </w:p>
    <w:p w:rsidR="0068387A" w:rsidRPr="00C73EB4" w:rsidRDefault="0068387A" w:rsidP="00BC5138">
      <w:pPr>
        <w:spacing w:line="480" w:lineRule="auto"/>
        <w:jc w:val="both"/>
        <w:rPr>
          <w:rFonts w:asciiTheme="majorBidi" w:hAnsiTheme="majorBidi" w:cstheme="majorBidi"/>
          <w:strike/>
          <w:sz w:val="24"/>
          <w:szCs w:val="24"/>
        </w:rPr>
      </w:pPr>
    </w:p>
    <w:p w:rsidR="0068387A" w:rsidRPr="00C73EB4" w:rsidRDefault="004847D0"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Proposals must meet the following preconditions. </w:t>
      </w:r>
      <w:r w:rsidR="00D75762" w:rsidRPr="00C73EB4">
        <w:rPr>
          <w:rFonts w:asciiTheme="majorBidi" w:hAnsiTheme="majorBidi" w:cstheme="majorBidi"/>
          <w:sz w:val="24"/>
          <w:szCs w:val="24"/>
        </w:rPr>
        <w:t>Those, which do not meet the preconditions,</w:t>
      </w:r>
      <w:r w:rsidRPr="00C73EB4">
        <w:rPr>
          <w:rFonts w:asciiTheme="majorBidi" w:hAnsiTheme="majorBidi" w:cstheme="majorBidi"/>
          <w:sz w:val="24"/>
          <w:szCs w:val="24"/>
        </w:rPr>
        <w:t xml:space="preserve"> will be automatically rejected, and will not be passed on to the scientific committee for review and evaluation.</w:t>
      </w:r>
    </w:p>
    <w:p w:rsidR="0068387A" w:rsidRPr="00C73EB4" w:rsidRDefault="0068387A" w:rsidP="00BC5138">
      <w:pPr>
        <w:spacing w:line="480" w:lineRule="auto"/>
        <w:jc w:val="both"/>
        <w:rPr>
          <w:rFonts w:asciiTheme="majorBidi" w:hAnsiTheme="majorBidi" w:cstheme="majorBidi"/>
          <w:strike/>
          <w:sz w:val="24"/>
          <w:szCs w:val="24"/>
        </w:rPr>
      </w:pPr>
    </w:p>
    <w:p w:rsidR="00553399" w:rsidRPr="00C73EB4" w:rsidRDefault="0098019F" w:rsidP="00BC5138">
      <w:pPr>
        <w:tabs>
          <w:tab w:val="left" w:pos="1134"/>
        </w:tabs>
        <w:spacing w:line="480" w:lineRule="auto"/>
        <w:rPr>
          <w:rFonts w:asciiTheme="majorBidi" w:eastAsia="MS Mincho" w:hAnsiTheme="majorBidi" w:cstheme="majorBidi"/>
          <w:sz w:val="24"/>
          <w:szCs w:val="24"/>
          <w:lang w:eastAsia="ja-JP"/>
        </w:rPr>
      </w:pPr>
      <w:r w:rsidRPr="00C73EB4">
        <w:rPr>
          <w:rFonts w:asciiTheme="majorBidi" w:eastAsia="MS Mincho" w:hAnsiTheme="majorBidi" w:cstheme="majorBidi"/>
          <w:sz w:val="24"/>
          <w:szCs w:val="24"/>
          <w:lang w:eastAsia="ja-JP"/>
        </w:rPr>
        <w:t xml:space="preserve">1. </w:t>
      </w:r>
      <w:r w:rsidR="00553399" w:rsidRPr="00C73EB4">
        <w:rPr>
          <w:rFonts w:asciiTheme="majorBidi" w:eastAsia="MS Mincho" w:hAnsiTheme="majorBidi" w:cstheme="majorBidi"/>
          <w:sz w:val="24"/>
          <w:szCs w:val="24"/>
          <w:lang w:eastAsia="ja-JP"/>
        </w:rPr>
        <w:t>Projects must be conducted by collaborating French and Israeli scientific research teams.</w:t>
      </w:r>
      <w:r w:rsidR="0019610F" w:rsidRPr="00C73EB4">
        <w:rPr>
          <w:rFonts w:asciiTheme="majorBidi" w:eastAsia="MS Mincho" w:hAnsiTheme="majorBidi" w:cstheme="majorBidi"/>
          <w:sz w:val="24"/>
          <w:szCs w:val="24"/>
          <w:lang w:eastAsia="ja-JP"/>
        </w:rPr>
        <w:t xml:space="preserve"> The French team must be from a laboratory affiliated with CNRS.</w:t>
      </w:r>
    </w:p>
    <w:p w:rsidR="00FD6157" w:rsidRPr="00C73EB4" w:rsidRDefault="00FD6157" w:rsidP="00BC5138">
      <w:pPr>
        <w:tabs>
          <w:tab w:val="left" w:pos="1134"/>
        </w:tabs>
        <w:spacing w:line="480" w:lineRule="auto"/>
        <w:rPr>
          <w:rFonts w:asciiTheme="majorBidi" w:eastAsia="MS Mincho" w:hAnsiTheme="majorBidi" w:cstheme="majorBidi"/>
          <w:strike/>
          <w:sz w:val="24"/>
          <w:szCs w:val="24"/>
          <w:lang w:eastAsia="ja-JP"/>
        </w:rPr>
      </w:pPr>
    </w:p>
    <w:p w:rsidR="000120E5" w:rsidRPr="00C73EB4" w:rsidRDefault="0098019F" w:rsidP="00BC5138">
      <w:pPr>
        <w:spacing w:line="480" w:lineRule="auto"/>
        <w:jc w:val="both"/>
        <w:rPr>
          <w:rFonts w:asciiTheme="majorBidi" w:hAnsiTheme="majorBidi" w:cstheme="majorBidi"/>
          <w:sz w:val="24"/>
          <w:szCs w:val="24"/>
        </w:rPr>
      </w:pPr>
      <w:r w:rsidRPr="00C73EB4">
        <w:rPr>
          <w:rFonts w:asciiTheme="majorBidi" w:eastAsia="MS Mincho" w:hAnsiTheme="majorBidi" w:cstheme="majorBidi"/>
          <w:sz w:val="24"/>
          <w:szCs w:val="24"/>
          <w:lang w:eastAsia="ja-JP"/>
        </w:rPr>
        <w:t xml:space="preserve">2. </w:t>
      </w:r>
      <w:r w:rsidR="00553399" w:rsidRPr="00C73EB4">
        <w:rPr>
          <w:rFonts w:asciiTheme="majorBidi" w:eastAsia="MS Mincho" w:hAnsiTheme="majorBidi" w:cstheme="majorBidi"/>
          <w:sz w:val="24"/>
          <w:szCs w:val="24"/>
          <w:lang w:eastAsia="ja-JP"/>
        </w:rPr>
        <w:t xml:space="preserve">Each </w:t>
      </w:r>
      <w:r w:rsidR="0085145B" w:rsidRPr="00C73EB4">
        <w:rPr>
          <w:rFonts w:asciiTheme="majorBidi" w:eastAsia="MS Mincho" w:hAnsiTheme="majorBidi" w:cstheme="majorBidi"/>
          <w:sz w:val="24"/>
          <w:szCs w:val="24"/>
          <w:lang w:eastAsia="ja-JP"/>
        </w:rPr>
        <w:t xml:space="preserve">joint </w:t>
      </w:r>
      <w:r w:rsidR="00553399" w:rsidRPr="00C73EB4">
        <w:rPr>
          <w:rFonts w:asciiTheme="majorBidi" w:eastAsia="MS Mincho" w:hAnsiTheme="majorBidi" w:cstheme="majorBidi"/>
          <w:sz w:val="24"/>
          <w:szCs w:val="24"/>
          <w:lang w:eastAsia="ja-JP"/>
        </w:rPr>
        <w:t xml:space="preserve">research team must be led by a Principal Investigator </w:t>
      </w:r>
      <w:r w:rsidR="00F646DC" w:rsidRPr="00C73EB4">
        <w:rPr>
          <w:rFonts w:asciiTheme="majorBidi" w:eastAsia="MS Mincho" w:hAnsiTheme="majorBidi" w:cstheme="majorBidi"/>
          <w:sz w:val="24"/>
          <w:szCs w:val="24"/>
          <w:lang w:eastAsia="ja-JP"/>
        </w:rPr>
        <w:t xml:space="preserve">(PI) </w:t>
      </w:r>
      <w:r w:rsidR="00553399" w:rsidRPr="00C73EB4">
        <w:rPr>
          <w:rFonts w:asciiTheme="majorBidi" w:eastAsia="MS Mincho" w:hAnsiTheme="majorBidi" w:cstheme="majorBidi"/>
          <w:sz w:val="24"/>
          <w:szCs w:val="24"/>
          <w:lang w:eastAsia="ja-JP"/>
        </w:rPr>
        <w:t>from each country</w:t>
      </w:r>
      <w:r w:rsidR="006A1248" w:rsidRPr="00C73EB4">
        <w:rPr>
          <w:rFonts w:asciiTheme="majorBidi" w:eastAsia="MS Mincho" w:hAnsiTheme="majorBidi" w:cstheme="majorBidi"/>
          <w:sz w:val="24"/>
          <w:szCs w:val="24"/>
          <w:lang w:eastAsia="ja-JP"/>
        </w:rPr>
        <w:t>/institution</w:t>
      </w:r>
      <w:r w:rsidR="0085145B" w:rsidRPr="00C73EB4">
        <w:rPr>
          <w:rFonts w:asciiTheme="majorBidi" w:eastAsia="MS Mincho" w:hAnsiTheme="majorBidi" w:cstheme="majorBidi"/>
          <w:sz w:val="24"/>
          <w:szCs w:val="24"/>
          <w:lang w:eastAsia="ja-JP"/>
        </w:rPr>
        <w:t>.</w:t>
      </w:r>
    </w:p>
    <w:p w:rsidR="00FD6157" w:rsidRPr="00C73EB4" w:rsidRDefault="00FD6157" w:rsidP="00BC5138">
      <w:pPr>
        <w:spacing w:line="480" w:lineRule="auto"/>
        <w:jc w:val="both"/>
        <w:rPr>
          <w:rFonts w:asciiTheme="majorBidi" w:hAnsiTheme="majorBidi" w:cstheme="majorBidi"/>
          <w:strike/>
          <w:sz w:val="24"/>
          <w:szCs w:val="24"/>
        </w:rPr>
      </w:pPr>
    </w:p>
    <w:p w:rsidR="005F1C65" w:rsidRDefault="0098019F" w:rsidP="005F1C65">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3. </w:t>
      </w:r>
      <w:r w:rsidR="0068387A" w:rsidRPr="00C73EB4">
        <w:rPr>
          <w:rFonts w:asciiTheme="majorBidi" w:hAnsiTheme="majorBidi" w:cstheme="majorBidi"/>
          <w:sz w:val="24"/>
          <w:szCs w:val="24"/>
        </w:rPr>
        <w:t xml:space="preserve">The Principal Investigator </w:t>
      </w:r>
      <w:r w:rsidR="00F646DC" w:rsidRPr="00C73EB4">
        <w:rPr>
          <w:rFonts w:asciiTheme="majorBidi" w:hAnsiTheme="majorBidi" w:cstheme="majorBidi"/>
          <w:sz w:val="24"/>
          <w:szCs w:val="24"/>
        </w:rPr>
        <w:t xml:space="preserve">(PI) </w:t>
      </w:r>
      <w:r w:rsidR="0068387A" w:rsidRPr="00C73EB4">
        <w:rPr>
          <w:rFonts w:asciiTheme="majorBidi" w:hAnsiTheme="majorBidi" w:cstheme="majorBidi"/>
          <w:sz w:val="24"/>
          <w:szCs w:val="24"/>
        </w:rPr>
        <w:t>on each side must</w:t>
      </w:r>
      <w:r w:rsidR="006A0494" w:rsidRPr="00C73EB4">
        <w:rPr>
          <w:rFonts w:asciiTheme="majorBidi" w:hAnsiTheme="majorBidi" w:cstheme="majorBidi"/>
          <w:sz w:val="24"/>
          <w:szCs w:val="24"/>
        </w:rPr>
        <w:t xml:space="preserve"> be affiliated with an </w:t>
      </w:r>
      <w:r w:rsidR="00555B09" w:rsidRPr="00C73EB4">
        <w:rPr>
          <w:rFonts w:asciiTheme="majorBidi" w:hAnsiTheme="majorBidi" w:cstheme="majorBidi"/>
          <w:sz w:val="24"/>
          <w:szCs w:val="24"/>
        </w:rPr>
        <w:t>A</w:t>
      </w:r>
      <w:r w:rsidR="006A0494" w:rsidRPr="00C73EB4">
        <w:rPr>
          <w:rFonts w:asciiTheme="majorBidi" w:hAnsiTheme="majorBidi" w:cstheme="majorBidi"/>
          <w:sz w:val="24"/>
          <w:szCs w:val="24"/>
        </w:rPr>
        <w:t xml:space="preserve">cademic </w:t>
      </w:r>
      <w:r w:rsidR="00555B09" w:rsidRPr="00C73EB4">
        <w:rPr>
          <w:rFonts w:asciiTheme="majorBidi" w:hAnsiTheme="majorBidi" w:cstheme="majorBidi"/>
          <w:sz w:val="24"/>
          <w:szCs w:val="24"/>
        </w:rPr>
        <w:t>I</w:t>
      </w:r>
      <w:r w:rsidR="0068387A" w:rsidRPr="00C73EB4">
        <w:rPr>
          <w:rFonts w:asciiTheme="majorBidi" w:hAnsiTheme="majorBidi" w:cstheme="majorBidi"/>
          <w:sz w:val="24"/>
          <w:szCs w:val="24"/>
        </w:rPr>
        <w:t xml:space="preserve">nstitution </w:t>
      </w:r>
      <w:r w:rsidR="000120E5" w:rsidRPr="00C73EB4">
        <w:rPr>
          <w:rFonts w:asciiTheme="majorBidi" w:hAnsiTheme="majorBidi" w:cstheme="majorBidi"/>
          <w:sz w:val="24"/>
          <w:szCs w:val="24"/>
        </w:rPr>
        <w:t xml:space="preserve">meaning – in Israel – </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t xml:space="preserve">An accredited institution of higher education in Israel, according to the Council for Higher Education Act, 1958. </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t>A Research Institute recognized as such by the Israel Science Foundation (ISF).</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t>A Research Institute which is a nonprofit organization.</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t>A Research Institute which is a government company or a governmental unit.</w:t>
      </w:r>
    </w:p>
    <w:p w:rsidR="005F1C65" w:rsidRDefault="005F1C65" w:rsidP="005F1C65">
      <w:pPr>
        <w:spacing w:line="480" w:lineRule="auto"/>
        <w:jc w:val="both"/>
        <w:rPr>
          <w:rFonts w:asciiTheme="majorBidi" w:hAnsiTheme="majorBidi" w:cstheme="majorBidi"/>
          <w:sz w:val="24"/>
          <w:szCs w:val="24"/>
        </w:rPr>
      </w:pPr>
      <w:r w:rsidRPr="005F1C65">
        <w:rPr>
          <w:rFonts w:asciiTheme="majorBidi" w:hAnsiTheme="majorBidi" w:cstheme="majorBidi"/>
          <w:sz w:val="24"/>
          <w:szCs w:val="24"/>
        </w:rPr>
        <w:t>For the purposes of this Call a "research institute" means an institute whose main activity is the advancement of cutting-edge scientific knowledge, which possesses appropriate infrastructure and equipment and which employs researchers who, inter alia, publish articles related to their research in leading scientific journals and who present their research at international symposia.</w:t>
      </w:r>
    </w:p>
    <w:p w:rsidR="000120E5" w:rsidRPr="00C73EB4" w:rsidRDefault="006A1248" w:rsidP="005F1C65">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 – at CNRS – a research unit (UPR / UMR) affiliated with CNRS.</w:t>
      </w:r>
    </w:p>
    <w:p w:rsidR="00D67EC4" w:rsidRPr="00C73EB4" w:rsidRDefault="00D67EC4" w:rsidP="00BC5138">
      <w:pPr>
        <w:spacing w:line="480" w:lineRule="auto"/>
        <w:jc w:val="both"/>
        <w:rPr>
          <w:rFonts w:asciiTheme="majorBidi" w:hAnsiTheme="majorBidi" w:cstheme="majorBidi"/>
          <w:strike/>
          <w:sz w:val="24"/>
          <w:szCs w:val="24"/>
        </w:rPr>
      </w:pPr>
    </w:p>
    <w:p w:rsidR="0026735F" w:rsidRPr="00C73EB4" w:rsidRDefault="00622DA2"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4</w:t>
      </w:r>
      <w:r w:rsidR="00FD6157" w:rsidRPr="00C73EB4">
        <w:rPr>
          <w:rFonts w:asciiTheme="majorBidi" w:hAnsiTheme="majorBidi" w:cstheme="majorBidi"/>
          <w:sz w:val="24"/>
          <w:szCs w:val="24"/>
        </w:rPr>
        <w:t xml:space="preserve">. </w:t>
      </w:r>
      <w:r w:rsidR="003259B0" w:rsidRPr="00C73EB4">
        <w:rPr>
          <w:rFonts w:asciiTheme="majorBidi" w:hAnsiTheme="majorBidi" w:cstheme="majorBidi"/>
          <w:sz w:val="24"/>
          <w:szCs w:val="24"/>
        </w:rPr>
        <w:t>P</w:t>
      </w:r>
      <w:r w:rsidR="0026735F" w:rsidRPr="00C73EB4">
        <w:rPr>
          <w:rFonts w:asciiTheme="majorBidi" w:hAnsiTheme="majorBidi" w:cstheme="majorBidi"/>
          <w:sz w:val="24"/>
          <w:szCs w:val="24"/>
        </w:rPr>
        <w:t>roposals</w:t>
      </w:r>
      <w:r w:rsidR="00B26006" w:rsidRPr="00C73EB4">
        <w:rPr>
          <w:rFonts w:asciiTheme="majorBidi" w:hAnsiTheme="majorBidi" w:cstheme="majorBidi"/>
          <w:sz w:val="24"/>
          <w:szCs w:val="24"/>
        </w:rPr>
        <w:t>,</w:t>
      </w:r>
      <w:r w:rsidR="003259B0" w:rsidRPr="00C73EB4">
        <w:rPr>
          <w:rFonts w:asciiTheme="majorBidi" w:hAnsiTheme="majorBidi" w:cstheme="majorBidi"/>
          <w:sz w:val="24"/>
          <w:szCs w:val="24"/>
        </w:rPr>
        <w:t xml:space="preserve"> for which funding is approved,</w:t>
      </w:r>
      <w:r w:rsidR="0026735F" w:rsidRPr="00C73EB4">
        <w:rPr>
          <w:rFonts w:asciiTheme="majorBidi" w:hAnsiTheme="majorBidi" w:cstheme="majorBidi"/>
          <w:sz w:val="24"/>
          <w:szCs w:val="24"/>
        </w:rPr>
        <w:t xml:space="preserve"> which include experiments with animals</w:t>
      </w:r>
      <w:r w:rsidR="003259B0" w:rsidRPr="00C73EB4">
        <w:rPr>
          <w:rFonts w:asciiTheme="majorBidi" w:hAnsiTheme="majorBidi" w:cstheme="majorBidi"/>
          <w:sz w:val="24"/>
          <w:szCs w:val="24"/>
        </w:rPr>
        <w:t>,</w:t>
      </w:r>
      <w:r w:rsidR="0026735F" w:rsidRPr="00C73EB4">
        <w:rPr>
          <w:rFonts w:asciiTheme="majorBidi" w:hAnsiTheme="majorBidi" w:cstheme="majorBidi"/>
          <w:sz w:val="24"/>
          <w:szCs w:val="24"/>
        </w:rPr>
        <w:t xml:space="preserve"> must submit the approval of the relevant Committee for Experimentation </w:t>
      </w:r>
      <w:r w:rsidR="00C63BD4" w:rsidRPr="00C73EB4">
        <w:rPr>
          <w:rFonts w:asciiTheme="majorBidi" w:hAnsiTheme="majorBidi" w:cstheme="majorBidi"/>
          <w:sz w:val="24"/>
          <w:szCs w:val="24"/>
        </w:rPr>
        <w:t>o</w:t>
      </w:r>
      <w:r w:rsidR="0026735F" w:rsidRPr="00C73EB4">
        <w:rPr>
          <w:rFonts w:asciiTheme="majorBidi" w:hAnsiTheme="majorBidi" w:cstheme="majorBidi"/>
          <w:sz w:val="24"/>
          <w:szCs w:val="24"/>
        </w:rPr>
        <w:t>n Animals</w:t>
      </w:r>
      <w:r w:rsidR="0026735F" w:rsidRPr="00C73EB4">
        <w:rPr>
          <w:rFonts w:asciiTheme="majorBidi" w:hAnsiTheme="majorBidi" w:cstheme="majorBidi"/>
          <w:b/>
          <w:bCs/>
          <w:sz w:val="24"/>
          <w:szCs w:val="24"/>
        </w:rPr>
        <w:t xml:space="preserve"> </w:t>
      </w:r>
      <w:r w:rsidR="0026735F" w:rsidRPr="00C73EB4">
        <w:rPr>
          <w:rFonts w:asciiTheme="majorBidi" w:hAnsiTheme="majorBidi" w:cstheme="majorBidi"/>
          <w:sz w:val="24"/>
          <w:szCs w:val="24"/>
        </w:rPr>
        <w:t xml:space="preserve">before </w:t>
      </w:r>
      <w:r w:rsidR="00E872A1" w:rsidRPr="00C73EB4">
        <w:rPr>
          <w:rFonts w:asciiTheme="majorBidi" w:hAnsiTheme="majorBidi" w:cstheme="majorBidi"/>
          <w:sz w:val="24"/>
          <w:szCs w:val="24"/>
        </w:rPr>
        <w:t>the project can commence</w:t>
      </w:r>
      <w:r w:rsidR="0026735F" w:rsidRPr="00C73EB4">
        <w:rPr>
          <w:rFonts w:asciiTheme="majorBidi" w:hAnsiTheme="majorBidi" w:cstheme="majorBidi"/>
          <w:sz w:val="24"/>
          <w:szCs w:val="24"/>
        </w:rPr>
        <w:t>.</w:t>
      </w:r>
      <w:r w:rsidR="00006817" w:rsidRPr="00C73EB4">
        <w:rPr>
          <w:rFonts w:asciiTheme="majorBidi" w:hAnsiTheme="majorBidi" w:cstheme="majorBidi"/>
          <w:sz w:val="24"/>
          <w:szCs w:val="24"/>
        </w:rPr>
        <w:t xml:space="preserve"> </w:t>
      </w:r>
    </w:p>
    <w:p w:rsidR="00E831A8" w:rsidRPr="00C73EB4" w:rsidRDefault="00E831A8" w:rsidP="00BC5138">
      <w:pPr>
        <w:spacing w:line="480" w:lineRule="auto"/>
        <w:jc w:val="both"/>
        <w:rPr>
          <w:rFonts w:asciiTheme="majorBidi" w:hAnsiTheme="majorBidi" w:cstheme="majorBidi"/>
          <w:sz w:val="24"/>
          <w:szCs w:val="24"/>
        </w:rPr>
      </w:pPr>
    </w:p>
    <w:p w:rsidR="00265351" w:rsidRPr="00C73EB4" w:rsidRDefault="00622DA2"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5</w:t>
      </w:r>
      <w:r w:rsidR="00FD6157" w:rsidRPr="00C73EB4">
        <w:rPr>
          <w:rFonts w:asciiTheme="majorBidi" w:hAnsiTheme="majorBidi" w:cstheme="majorBidi"/>
          <w:sz w:val="24"/>
          <w:szCs w:val="24"/>
        </w:rPr>
        <w:t xml:space="preserve">. </w:t>
      </w:r>
      <w:r w:rsidR="003259B0" w:rsidRPr="00C73EB4">
        <w:rPr>
          <w:rFonts w:asciiTheme="majorBidi" w:hAnsiTheme="majorBidi" w:cstheme="majorBidi"/>
          <w:sz w:val="24"/>
          <w:szCs w:val="24"/>
        </w:rPr>
        <w:t>Proposals for which funding is approved,</w:t>
      </w:r>
      <w:r w:rsidR="003259B0" w:rsidRPr="00C73EB4" w:rsidDel="003259B0">
        <w:rPr>
          <w:rFonts w:asciiTheme="majorBidi" w:hAnsiTheme="majorBidi" w:cstheme="majorBidi"/>
          <w:sz w:val="24"/>
          <w:szCs w:val="24"/>
        </w:rPr>
        <w:t xml:space="preserve"> </w:t>
      </w:r>
      <w:r w:rsidR="0026735F" w:rsidRPr="00C73EB4">
        <w:rPr>
          <w:rFonts w:asciiTheme="majorBidi" w:hAnsiTheme="majorBidi" w:cstheme="majorBidi"/>
          <w:sz w:val="24"/>
          <w:szCs w:val="24"/>
        </w:rPr>
        <w:t>which involve human beings</w:t>
      </w:r>
      <w:r w:rsidR="003259B0" w:rsidRPr="00C73EB4">
        <w:rPr>
          <w:rFonts w:asciiTheme="majorBidi" w:hAnsiTheme="majorBidi" w:cstheme="majorBidi"/>
          <w:sz w:val="24"/>
          <w:szCs w:val="24"/>
        </w:rPr>
        <w:t>,</w:t>
      </w:r>
      <w:r w:rsidR="0026735F" w:rsidRPr="00C73EB4">
        <w:rPr>
          <w:rFonts w:asciiTheme="majorBidi" w:hAnsiTheme="majorBidi" w:cstheme="majorBidi"/>
          <w:sz w:val="24"/>
          <w:szCs w:val="24"/>
        </w:rPr>
        <w:t xml:space="preserve"> must submit the approval of the relevant Helsinki Committee </w:t>
      </w:r>
      <w:r w:rsidR="00273E9E" w:rsidRPr="00C73EB4">
        <w:rPr>
          <w:rFonts w:asciiTheme="majorBidi" w:hAnsiTheme="majorBidi" w:cstheme="majorBidi"/>
          <w:sz w:val="24"/>
          <w:szCs w:val="24"/>
        </w:rPr>
        <w:t>before the project can commence</w:t>
      </w:r>
      <w:r w:rsidR="0026735F" w:rsidRPr="00C73EB4">
        <w:rPr>
          <w:rFonts w:asciiTheme="majorBidi" w:hAnsiTheme="majorBidi" w:cstheme="majorBidi"/>
          <w:sz w:val="24"/>
          <w:szCs w:val="24"/>
        </w:rPr>
        <w:t>.</w:t>
      </w:r>
      <w:r w:rsidR="0046091E" w:rsidRPr="00C73EB4">
        <w:rPr>
          <w:rFonts w:asciiTheme="majorBidi" w:hAnsiTheme="majorBidi" w:cstheme="majorBidi"/>
          <w:sz w:val="24"/>
          <w:szCs w:val="24"/>
        </w:rPr>
        <w:t xml:space="preserve"> </w:t>
      </w:r>
    </w:p>
    <w:p w:rsidR="0026735F" w:rsidRPr="00C73EB4" w:rsidRDefault="0026735F" w:rsidP="00BC5138">
      <w:pPr>
        <w:spacing w:line="480" w:lineRule="auto"/>
        <w:jc w:val="both"/>
        <w:rPr>
          <w:rFonts w:asciiTheme="majorBidi" w:hAnsiTheme="majorBidi" w:cstheme="majorBidi"/>
          <w:sz w:val="24"/>
          <w:szCs w:val="24"/>
        </w:rPr>
      </w:pPr>
    </w:p>
    <w:p w:rsidR="00E77B72" w:rsidRPr="00C73EB4" w:rsidRDefault="00E77B72" w:rsidP="00BC5138">
      <w:pPr>
        <w:spacing w:line="480" w:lineRule="auto"/>
        <w:jc w:val="both"/>
        <w:rPr>
          <w:rFonts w:asciiTheme="majorBidi" w:hAnsiTheme="majorBidi" w:cstheme="majorBidi"/>
          <w:sz w:val="24"/>
          <w:szCs w:val="24"/>
        </w:rPr>
      </w:pPr>
    </w:p>
    <w:p w:rsidR="002F3A06" w:rsidRPr="00C73EB4" w:rsidRDefault="002F3A06"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Submission of Research Proposals</w:t>
      </w:r>
    </w:p>
    <w:p w:rsidR="004A00B7" w:rsidRPr="00C73EB4" w:rsidRDefault="004A00B7" w:rsidP="00BC5138">
      <w:pPr>
        <w:spacing w:line="480" w:lineRule="auto"/>
        <w:rPr>
          <w:rFonts w:asciiTheme="majorBidi" w:hAnsiTheme="majorBidi" w:cstheme="majorBidi"/>
          <w:sz w:val="24"/>
          <w:szCs w:val="24"/>
        </w:rPr>
      </w:pPr>
    </w:p>
    <w:p w:rsidR="004A00B7" w:rsidRPr="00C73EB4" w:rsidRDefault="006A1248" w:rsidP="00BC5138">
      <w:pPr>
        <w:spacing w:line="480" w:lineRule="auto"/>
        <w:outlineLvl w:val="0"/>
        <w:rPr>
          <w:rFonts w:asciiTheme="majorBidi" w:hAnsiTheme="majorBidi" w:cstheme="majorBidi"/>
          <w:sz w:val="28"/>
          <w:szCs w:val="28"/>
        </w:rPr>
      </w:pPr>
      <w:r w:rsidRPr="00C73EB4">
        <w:rPr>
          <w:rFonts w:asciiTheme="majorBidi" w:eastAsia="PMingLiU" w:hAnsiTheme="majorBidi" w:cstheme="majorBidi"/>
          <w:b/>
          <w:bCs/>
          <w:sz w:val="28"/>
          <w:szCs w:val="28"/>
          <w:lang w:eastAsia="zh-TW"/>
        </w:rPr>
        <w:t>&gt;</w:t>
      </w:r>
      <w:r w:rsidR="004A00B7" w:rsidRPr="00C73EB4">
        <w:rPr>
          <w:rFonts w:asciiTheme="majorBidi" w:eastAsia="PMingLiU" w:hAnsiTheme="majorBidi" w:cstheme="majorBidi"/>
          <w:b/>
          <w:bCs/>
          <w:sz w:val="28"/>
          <w:szCs w:val="28"/>
          <w:lang w:eastAsia="zh-TW"/>
        </w:rPr>
        <w:t xml:space="preserve">For </w:t>
      </w:r>
      <w:r w:rsidR="004A00B7" w:rsidRPr="00C73EB4">
        <w:rPr>
          <w:rFonts w:asciiTheme="majorBidi" w:eastAsia="Arial Unicode MS" w:hAnsiTheme="majorBidi" w:cstheme="majorBidi"/>
          <w:b/>
          <w:bCs/>
          <w:sz w:val="28"/>
          <w:szCs w:val="28"/>
        </w:rPr>
        <w:t>Israeli research teams</w:t>
      </w:r>
      <w:r w:rsidR="004A00B7" w:rsidRPr="00C73EB4">
        <w:rPr>
          <w:rFonts w:asciiTheme="majorBidi" w:eastAsia="PMingLiU" w:hAnsiTheme="majorBidi" w:cstheme="majorBidi"/>
          <w:b/>
          <w:bCs/>
          <w:sz w:val="28"/>
          <w:szCs w:val="28"/>
          <w:lang w:eastAsia="zh-TW"/>
        </w:rPr>
        <w:t>:</w:t>
      </w:r>
    </w:p>
    <w:p w:rsidR="00EA03A2" w:rsidRPr="00EA03A2" w:rsidRDefault="00EA03A2" w:rsidP="00EA03A2">
      <w:pPr>
        <w:spacing w:line="480" w:lineRule="auto"/>
        <w:rPr>
          <w:rFonts w:asciiTheme="majorBidi" w:hAnsiTheme="majorBidi" w:cstheme="majorBidi"/>
          <w:sz w:val="24"/>
          <w:szCs w:val="24"/>
        </w:rPr>
      </w:pPr>
      <w:r w:rsidRPr="00EA03A2">
        <w:rPr>
          <w:rFonts w:asciiTheme="majorBidi" w:hAnsiTheme="majorBidi" w:cstheme="majorBidi"/>
          <w:sz w:val="24"/>
          <w:szCs w:val="24"/>
        </w:rPr>
        <w:t xml:space="preserve">Israeli Principal Investigators (PI) should electronically submit proposals in English using the attached Application Form and the required documents to the following email address: </w:t>
      </w:r>
    </w:p>
    <w:p w:rsidR="00EA03A2" w:rsidRPr="00EA03A2" w:rsidRDefault="00F405B9" w:rsidP="005F1C65">
      <w:pPr>
        <w:spacing w:line="480" w:lineRule="auto"/>
        <w:rPr>
          <w:rFonts w:asciiTheme="majorBidi" w:hAnsiTheme="majorBidi" w:cstheme="majorBidi"/>
          <w:sz w:val="24"/>
          <w:szCs w:val="24"/>
        </w:rPr>
      </w:pPr>
      <w:hyperlink r:id="rId13" w:history="1">
        <w:r w:rsidR="005F1C65" w:rsidRPr="006054DA">
          <w:rPr>
            <w:rStyle w:val="Hyperlink"/>
            <w:rFonts w:asciiTheme="majorBidi" w:hAnsiTheme="majorBidi" w:cstheme="majorBidi"/>
            <w:sz w:val="24"/>
            <w:szCs w:val="24"/>
          </w:rPr>
          <w:t>french@most.gov.il</w:t>
        </w:r>
      </w:hyperlink>
      <w:r w:rsidR="005F1C65">
        <w:rPr>
          <w:rFonts w:asciiTheme="majorBidi" w:hAnsiTheme="majorBidi" w:cstheme="majorBidi"/>
          <w:sz w:val="24"/>
          <w:szCs w:val="24"/>
        </w:rPr>
        <w:t xml:space="preserve"> </w:t>
      </w:r>
      <w:r w:rsidR="00EA03A2" w:rsidRPr="00EA03A2">
        <w:rPr>
          <w:rFonts w:asciiTheme="majorBidi" w:hAnsiTheme="majorBidi" w:cstheme="majorBidi"/>
          <w:sz w:val="24"/>
          <w:szCs w:val="24"/>
        </w:rPr>
        <w:t xml:space="preserve"> (in "pdf" format duly signed, along with a working copy in "doc" format without signatures).</w:t>
      </w:r>
    </w:p>
    <w:p w:rsidR="00EA03A2" w:rsidRPr="00EA03A2" w:rsidRDefault="00EA03A2" w:rsidP="007E47D0">
      <w:pPr>
        <w:spacing w:line="480" w:lineRule="auto"/>
        <w:jc w:val="both"/>
        <w:rPr>
          <w:rFonts w:asciiTheme="majorBidi" w:hAnsiTheme="majorBidi" w:cstheme="majorBidi"/>
          <w:sz w:val="24"/>
          <w:szCs w:val="24"/>
        </w:rPr>
      </w:pPr>
    </w:p>
    <w:p w:rsidR="00EA03A2" w:rsidRPr="00EA03A2" w:rsidRDefault="00EA03A2" w:rsidP="007E47D0">
      <w:pPr>
        <w:spacing w:line="480" w:lineRule="auto"/>
        <w:jc w:val="both"/>
        <w:rPr>
          <w:rFonts w:asciiTheme="majorBidi" w:hAnsiTheme="majorBidi" w:cstheme="majorBidi"/>
          <w:sz w:val="24"/>
          <w:szCs w:val="24"/>
        </w:rPr>
      </w:pPr>
      <w:r w:rsidRPr="00EA03A2">
        <w:rPr>
          <w:rFonts w:asciiTheme="majorBidi" w:hAnsiTheme="majorBidi" w:cstheme="majorBidi"/>
          <w:sz w:val="24"/>
          <w:szCs w:val="24"/>
        </w:rPr>
        <w:t xml:space="preserve">Because of technical constraints, an email over 20 megabytes will not be received. If the email and its attachments exceed 20 MB, it is must be split. </w:t>
      </w:r>
    </w:p>
    <w:p w:rsidR="00EA03A2" w:rsidRPr="00EA03A2" w:rsidRDefault="00EA03A2" w:rsidP="007E47D0">
      <w:pPr>
        <w:spacing w:line="480" w:lineRule="auto"/>
        <w:jc w:val="both"/>
        <w:rPr>
          <w:rFonts w:asciiTheme="majorBidi" w:hAnsiTheme="majorBidi" w:cstheme="majorBidi"/>
          <w:sz w:val="24"/>
          <w:szCs w:val="24"/>
        </w:rPr>
      </w:pPr>
      <w:r w:rsidRPr="00EA03A2">
        <w:rPr>
          <w:rFonts w:asciiTheme="majorBidi" w:hAnsiTheme="majorBidi" w:cstheme="majorBidi"/>
          <w:sz w:val="24"/>
          <w:szCs w:val="24"/>
        </w:rPr>
        <w:t xml:space="preserve">Shortly after submitting the email the applicants should receive an automatic reply acknowledging its receipt. If an email confirming receipt is not received, the applicant must approach MOST contact persons detailed below to make sure the email was duly received. It is solely the sender's responsibility to receive confirmation that the email was received, whether by automatic reply or personal confirmation. As technical problems may occur, it is strongly recommended to submit the application well in advance of the application deadline. A valid project application consists of the Application Form duly filled in and signed, together with all the necessary application documents required from each side of a joint research team, submitted respectively to MOST and </w:t>
      </w:r>
      <w:r w:rsidRPr="00C73EB4">
        <w:rPr>
          <w:rFonts w:asciiTheme="majorBidi" w:hAnsiTheme="majorBidi" w:cstheme="majorBidi"/>
          <w:sz w:val="24"/>
          <w:szCs w:val="24"/>
        </w:rPr>
        <w:t>France’s CNRS</w:t>
      </w:r>
      <w:r w:rsidRPr="00EA03A2">
        <w:rPr>
          <w:rFonts w:asciiTheme="majorBidi" w:hAnsiTheme="majorBidi" w:cstheme="majorBidi"/>
          <w:sz w:val="24"/>
          <w:szCs w:val="24"/>
        </w:rPr>
        <w:t xml:space="preserve">. </w:t>
      </w:r>
    </w:p>
    <w:p w:rsidR="00EA03A2" w:rsidRPr="00EA03A2" w:rsidRDefault="00EA03A2" w:rsidP="007E47D0">
      <w:pPr>
        <w:spacing w:line="480" w:lineRule="auto"/>
        <w:jc w:val="both"/>
        <w:rPr>
          <w:rFonts w:asciiTheme="majorBidi" w:hAnsiTheme="majorBidi" w:cstheme="majorBidi"/>
          <w:b/>
          <w:bCs/>
          <w:sz w:val="24"/>
          <w:szCs w:val="24"/>
        </w:rPr>
      </w:pPr>
      <w:r w:rsidRPr="00EA03A2">
        <w:rPr>
          <w:rFonts w:asciiTheme="majorBidi" w:hAnsiTheme="majorBidi" w:cstheme="majorBidi"/>
          <w:b/>
          <w:bCs/>
          <w:sz w:val="24"/>
          <w:szCs w:val="24"/>
        </w:rPr>
        <w:t>It must  be stressed that if the applications are not duly received   by both MOST and France’s CNRS by the date and hour indicated above, the project will not be accepted.</w:t>
      </w:r>
    </w:p>
    <w:p w:rsidR="00EA03A2" w:rsidRPr="00EA03A2" w:rsidRDefault="00EA03A2" w:rsidP="007E47D0">
      <w:pPr>
        <w:spacing w:line="480" w:lineRule="auto"/>
        <w:jc w:val="both"/>
        <w:rPr>
          <w:rFonts w:asciiTheme="majorBidi" w:hAnsiTheme="majorBidi" w:cstheme="majorBidi"/>
          <w:sz w:val="24"/>
          <w:szCs w:val="24"/>
        </w:rPr>
      </w:pPr>
    </w:p>
    <w:p w:rsidR="00EA03A2" w:rsidRDefault="00EA03A2" w:rsidP="007A54CC">
      <w:pPr>
        <w:spacing w:line="480" w:lineRule="auto"/>
        <w:jc w:val="both"/>
        <w:rPr>
          <w:rFonts w:asciiTheme="majorBidi" w:hAnsiTheme="majorBidi" w:cstheme="majorBidi"/>
          <w:sz w:val="24"/>
          <w:szCs w:val="24"/>
        </w:rPr>
      </w:pPr>
      <w:r w:rsidRPr="00EA03A2">
        <w:rPr>
          <w:rFonts w:asciiTheme="majorBidi" w:hAnsiTheme="majorBidi" w:cstheme="majorBidi"/>
          <w:sz w:val="24"/>
          <w:szCs w:val="24"/>
        </w:rPr>
        <w:t>In addi</w:t>
      </w:r>
      <w:r>
        <w:rPr>
          <w:rFonts w:asciiTheme="majorBidi" w:hAnsiTheme="majorBidi" w:cstheme="majorBidi"/>
          <w:sz w:val="24"/>
          <w:szCs w:val="24"/>
        </w:rPr>
        <w:t>tion</w:t>
      </w:r>
      <w:r w:rsidRPr="00EA03A2">
        <w:rPr>
          <w:rFonts w:asciiTheme="majorBidi" w:hAnsiTheme="majorBidi" w:cstheme="majorBidi"/>
          <w:sz w:val="24"/>
          <w:szCs w:val="24"/>
        </w:rPr>
        <w:t xml:space="preserve">, Israeli Principal Investigators should send also </w:t>
      </w:r>
      <w:r>
        <w:rPr>
          <w:rFonts w:asciiTheme="majorBidi" w:hAnsiTheme="majorBidi" w:cstheme="majorBidi"/>
          <w:sz w:val="24"/>
          <w:szCs w:val="24"/>
        </w:rPr>
        <w:t>3 hard</w:t>
      </w:r>
      <w:r w:rsidRPr="00EA03A2">
        <w:rPr>
          <w:rFonts w:asciiTheme="majorBidi" w:hAnsiTheme="majorBidi" w:cstheme="majorBidi"/>
          <w:sz w:val="24"/>
          <w:szCs w:val="24"/>
        </w:rPr>
        <w:t xml:space="preserve"> copies of their proposals by Tuesday </w:t>
      </w:r>
      <w:r>
        <w:rPr>
          <w:rFonts w:asciiTheme="majorBidi" w:hAnsiTheme="majorBidi" w:cstheme="majorBidi"/>
          <w:sz w:val="24"/>
          <w:szCs w:val="24"/>
        </w:rPr>
        <w:t>27</w:t>
      </w:r>
      <w:r w:rsidRPr="00EA03A2">
        <w:rPr>
          <w:rFonts w:asciiTheme="majorBidi" w:hAnsiTheme="majorBidi" w:cstheme="majorBidi"/>
          <w:sz w:val="24"/>
          <w:szCs w:val="24"/>
        </w:rPr>
        <w:t xml:space="preserve"> June 201</w:t>
      </w:r>
      <w:r w:rsidR="007A54CC">
        <w:rPr>
          <w:rFonts w:asciiTheme="majorBidi" w:hAnsiTheme="majorBidi" w:cstheme="majorBidi"/>
          <w:sz w:val="24"/>
          <w:szCs w:val="24"/>
        </w:rPr>
        <w:t>8</w:t>
      </w:r>
      <w:r w:rsidRPr="00EA03A2">
        <w:rPr>
          <w:rFonts w:asciiTheme="majorBidi" w:hAnsiTheme="majorBidi" w:cstheme="majorBidi"/>
          <w:sz w:val="24"/>
          <w:szCs w:val="24"/>
        </w:rPr>
        <w:t xml:space="preserve"> to the following MOST address:</w:t>
      </w:r>
    </w:p>
    <w:p w:rsidR="004A00B7" w:rsidRPr="00C73EB4" w:rsidRDefault="004A00B7" w:rsidP="007E47D0">
      <w:pPr>
        <w:spacing w:line="480" w:lineRule="auto"/>
        <w:jc w:val="both"/>
        <w:rPr>
          <w:rFonts w:asciiTheme="majorBidi" w:hAnsiTheme="majorBidi" w:cstheme="majorBidi"/>
          <w:sz w:val="24"/>
          <w:szCs w:val="24"/>
        </w:rPr>
      </w:pPr>
    </w:p>
    <w:p w:rsidR="00BC5138" w:rsidRPr="00C73EB4" w:rsidRDefault="00BC5138" w:rsidP="00BC5138">
      <w:pPr>
        <w:spacing w:line="480" w:lineRule="auto"/>
        <w:rPr>
          <w:rFonts w:asciiTheme="majorBidi" w:hAnsiTheme="majorBidi" w:cstheme="majorBidi"/>
          <w:sz w:val="24"/>
          <w:szCs w:val="24"/>
        </w:rPr>
      </w:pPr>
    </w:p>
    <w:p w:rsidR="00BC5138" w:rsidRPr="00C73EB4" w:rsidRDefault="00BC5138" w:rsidP="00BC5138">
      <w:pPr>
        <w:spacing w:line="480" w:lineRule="auto"/>
        <w:ind w:left="-108"/>
        <w:rPr>
          <w:rFonts w:asciiTheme="majorBidi" w:hAnsiTheme="majorBidi" w:cstheme="majorBidi"/>
          <w:b/>
          <w:bCs/>
          <w:sz w:val="24"/>
          <w:szCs w:val="24"/>
        </w:rPr>
      </w:pPr>
      <w:r w:rsidRPr="00C73EB4">
        <w:rPr>
          <w:rFonts w:asciiTheme="majorBidi" w:hAnsiTheme="majorBidi" w:cstheme="majorBidi"/>
          <w:b/>
          <w:bCs/>
          <w:sz w:val="24"/>
          <w:szCs w:val="24"/>
        </w:rPr>
        <w:t>Avi ANATI</w:t>
      </w:r>
      <w:r w:rsidRPr="00C73EB4">
        <w:rPr>
          <w:rFonts w:asciiTheme="majorBidi" w:hAnsiTheme="majorBidi" w:cstheme="majorBidi"/>
          <w:b/>
          <w:bCs/>
          <w:sz w:val="24"/>
          <w:szCs w:val="24"/>
        </w:rPr>
        <w:tab/>
      </w:r>
    </w:p>
    <w:p w:rsidR="00BC5138" w:rsidRPr="00C73EB4" w:rsidRDefault="00BC5138" w:rsidP="00BC5138">
      <w:pPr>
        <w:spacing w:line="480" w:lineRule="auto"/>
        <w:ind w:left="-108"/>
        <w:rPr>
          <w:rFonts w:asciiTheme="majorBidi" w:hAnsiTheme="majorBidi" w:cstheme="majorBidi"/>
          <w:sz w:val="24"/>
          <w:szCs w:val="24"/>
        </w:rPr>
      </w:pPr>
      <w:r w:rsidRPr="00C73EB4">
        <w:rPr>
          <w:rFonts w:asciiTheme="majorBidi" w:hAnsiTheme="majorBidi" w:cstheme="majorBidi"/>
          <w:sz w:val="24"/>
          <w:szCs w:val="24"/>
        </w:rPr>
        <w:t>Deputy Director General for Planning &amp; Control</w:t>
      </w:r>
    </w:p>
    <w:p w:rsidR="00BC5138" w:rsidRPr="00C73EB4" w:rsidRDefault="00BC5138" w:rsidP="00BC5138">
      <w:pPr>
        <w:spacing w:line="480" w:lineRule="auto"/>
        <w:ind w:left="-108" w:right="-993"/>
        <w:rPr>
          <w:rFonts w:asciiTheme="majorBidi" w:hAnsiTheme="majorBidi" w:cstheme="majorBidi"/>
          <w:sz w:val="24"/>
          <w:szCs w:val="24"/>
        </w:rPr>
      </w:pPr>
      <w:r w:rsidRPr="00C73EB4">
        <w:rPr>
          <w:rFonts w:asciiTheme="majorBidi" w:hAnsiTheme="majorBidi" w:cstheme="majorBidi"/>
          <w:sz w:val="24"/>
          <w:szCs w:val="24"/>
        </w:rPr>
        <w:t>Ministry of Science &amp; Technology</w:t>
      </w:r>
    </w:p>
    <w:p w:rsidR="00BC5138" w:rsidRPr="00C73EB4" w:rsidRDefault="00BC5138" w:rsidP="00BC5138">
      <w:pPr>
        <w:spacing w:line="480" w:lineRule="auto"/>
        <w:ind w:left="-108"/>
        <w:rPr>
          <w:rFonts w:asciiTheme="majorBidi" w:hAnsiTheme="majorBidi" w:cstheme="majorBidi"/>
          <w:sz w:val="24"/>
          <w:szCs w:val="24"/>
        </w:rPr>
      </w:pPr>
      <w:r w:rsidRPr="00C73EB4">
        <w:rPr>
          <w:rFonts w:asciiTheme="majorBidi" w:hAnsiTheme="majorBidi" w:cstheme="majorBidi"/>
          <w:sz w:val="24"/>
          <w:szCs w:val="24"/>
        </w:rPr>
        <w:t>P.O. Box 49100</w:t>
      </w:r>
    </w:p>
    <w:p w:rsidR="00BC5138" w:rsidRPr="00C73EB4" w:rsidRDefault="00BC5138" w:rsidP="00BC5138">
      <w:pPr>
        <w:spacing w:line="480" w:lineRule="auto"/>
        <w:ind w:left="-108"/>
        <w:rPr>
          <w:rFonts w:asciiTheme="majorBidi" w:hAnsiTheme="majorBidi" w:cstheme="majorBidi"/>
          <w:sz w:val="24"/>
          <w:szCs w:val="24"/>
        </w:rPr>
      </w:pPr>
      <w:r w:rsidRPr="00C73EB4">
        <w:rPr>
          <w:rFonts w:asciiTheme="majorBidi" w:hAnsiTheme="majorBidi" w:cstheme="majorBidi"/>
          <w:sz w:val="24"/>
          <w:szCs w:val="24"/>
        </w:rPr>
        <w:t>Jerusalem 91490</w:t>
      </w:r>
    </w:p>
    <w:p w:rsidR="002F3A06" w:rsidRPr="00C73EB4" w:rsidRDefault="002F3A06" w:rsidP="00BC5138">
      <w:pPr>
        <w:spacing w:line="480" w:lineRule="auto"/>
        <w:ind w:left="-284" w:firstLine="284"/>
        <w:rPr>
          <w:rFonts w:asciiTheme="majorBidi" w:hAnsiTheme="majorBidi" w:cstheme="majorBidi"/>
          <w:sz w:val="24"/>
          <w:szCs w:val="24"/>
          <w:rtl/>
        </w:rPr>
      </w:pPr>
    </w:p>
    <w:p w:rsidR="00AE304A" w:rsidRPr="00C73EB4" w:rsidRDefault="00AE304A" w:rsidP="00BC5138">
      <w:pPr>
        <w:spacing w:line="480" w:lineRule="auto"/>
        <w:ind w:left="-284" w:firstLine="284"/>
        <w:rPr>
          <w:rFonts w:asciiTheme="majorBidi" w:hAnsiTheme="majorBidi" w:cstheme="majorBidi"/>
          <w:sz w:val="24"/>
          <w:szCs w:val="24"/>
        </w:rPr>
      </w:pPr>
    </w:p>
    <w:p w:rsidR="00AE304A" w:rsidRPr="00C73EB4" w:rsidRDefault="00AE304A" w:rsidP="00BC5138">
      <w:pPr>
        <w:spacing w:line="480" w:lineRule="auto"/>
        <w:ind w:left="-284" w:firstLine="284"/>
        <w:rPr>
          <w:rFonts w:asciiTheme="majorBidi" w:hAnsiTheme="majorBidi" w:cstheme="majorBidi"/>
          <w:sz w:val="24"/>
          <w:szCs w:val="24"/>
        </w:rPr>
      </w:pPr>
    </w:p>
    <w:p w:rsidR="00C47156" w:rsidRPr="00C73EB4" w:rsidRDefault="006A1248" w:rsidP="00BC5138">
      <w:pPr>
        <w:spacing w:line="480" w:lineRule="auto"/>
        <w:ind w:left="-284" w:firstLine="284"/>
        <w:rPr>
          <w:rFonts w:asciiTheme="majorBidi" w:hAnsiTheme="majorBidi" w:cstheme="majorBidi"/>
          <w:b/>
          <w:bCs/>
          <w:sz w:val="24"/>
          <w:szCs w:val="24"/>
        </w:rPr>
      </w:pPr>
      <w:r w:rsidRPr="00C73EB4">
        <w:rPr>
          <w:rFonts w:asciiTheme="majorBidi" w:hAnsiTheme="majorBidi" w:cstheme="majorBidi"/>
          <w:b/>
          <w:bCs/>
          <w:sz w:val="24"/>
          <w:szCs w:val="24"/>
        </w:rPr>
        <w:t>&gt;</w:t>
      </w:r>
      <w:r w:rsidR="00C47156" w:rsidRPr="00C73EB4">
        <w:rPr>
          <w:rFonts w:asciiTheme="majorBidi" w:hAnsiTheme="majorBidi" w:cstheme="majorBidi"/>
          <w:b/>
          <w:bCs/>
          <w:sz w:val="24"/>
          <w:szCs w:val="24"/>
        </w:rPr>
        <w:t xml:space="preserve">For </w:t>
      </w:r>
      <w:r w:rsidRPr="00C73EB4">
        <w:rPr>
          <w:rFonts w:asciiTheme="majorBidi" w:hAnsiTheme="majorBidi" w:cstheme="majorBidi"/>
          <w:b/>
          <w:bCs/>
          <w:sz w:val="24"/>
          <w:szCs w:val="24"/>
        </w:rPr>
        <w:t>France’s CNRS</w:t>
      </w:r>
      <w:r w:rsidR="00C47156" w:rsidRPr="00C73EB4">
        <w:rPr>
          <w:rFonts w:asciiTheme="majorBidi" w:hAnsiTheme="majorBidi" w:cstheme="majorBidi"/>
          <w:b/>
          <w:bCs/>
          <w:sz w:val="24"/>
          <w:szCs w:val="24"/>
        </w:rPr>
        <w:t xml:space="preserve"> research teams: </w:t>
      </w:r>
    </w:p>
    <w:p w:rsidR="00BC6A08" w:rsidRPr="00C73EB4" w:rsidRDefault="00CE5C05"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French Principal Investigators should submit proposals</w:t>
      </w:r>
      <w:r w:rsidR="00646FCC" w:rsidRPr="00C73EB4">
        <w:rPr>
          <w:rFonts w:asciiTheme="majorBidi" w:hAnsiTheme="majorBidi" w:cstheme="majorBidi"/>
          <w:sz w:val="24"/>
          <w:szCs w:val="24"/>
        </w:rPr>
        <w:t xml:space="preserve"> following the online procedure at: </w:t>
      </w:r>
      <w:hyperlink r:id="rId14" w:history="1">
        <w:r w:rsidR="0005723B" w:rsidRPr="00C73EB4">
          <w:rPr>
            <w:rFonts w:asciiTheme="majorBidi" w:hAnsiTheme="majorBidi" w:cstheme="majorBidi"/>
            <w:b/>
            <w:bCs/>
            <w:sz w:val="24"/>
            <w:szCs w:val="24"/>
          </w:rPr>
          <w:t>http://www.cnrs.fr/derci/spip.php?article50</w:t>
        </w:r>
      </w:hyperlink>
      <w:r w:rsidR="00750D41" w:rsidRPr="00C73EB4">
        <w:rPr>
          <w:rFonts w:asciiTheme="majorBidi" w:hAnsiTheme="majorBidi" w:cstheme="majorBidi"/>
          <w:b/>
          <w:bCs/>
          <w:sz w:val="24"/>
          <w:szCs w:val="24"/>
        </w:rPr>
        <w:t xml:space="preserve"> </w:t>
      </w:r>
      <w:r w:rsidR="00DF209D" w:rsidRPr="00C73EB4">
        <w:rPr>
          <w:rFonts w:asciiTheme="majorBidi" w:hAnsiTheme="majorBidi" w:cstheme="majorBidi"/>
          <w:b/>
          <w:bCs/>
          <w:sz w:val="24"/>
          <w:szCs w:val="24"/>
        </w:rPr>
        <w:t xml:space="preserve"> </w:t>
      </w:r>
    </w:p>
    <w:p w:rsidR="0005723B" w:rsidRPr="00C73EB4" w:rsidRDefault="0005723B" w:rsidP="00BC5138">
      <w:pPr>
        <w:spacing w:line="480" w:lineRule="auto"/>
        <w:jc w:val="both"/>
        <w:rPr>
          <w:rFonts w:asciiTheme="majorBidi" w:hAnsiTheme="majorBidi" w:cstheme="majorBidi"/>
          <w:sz w:val="24"/>
          <w:szCs w:val="24"/>
        </w:rPr>
      </w:pPr>
    </w:p>
    <w:p w:rsidR="00AE304A" w:rsidRPr="00C73EB4" w:rsidRDefault="00AE304A" w:rsidP="00C571DB">
      <w:pPr>
        <w:pStyle w:val="Heading3"/>
        <w:shd w:val="clear" w:color="auto" w:fill="CCECFF"/>
        <w:spacing w:line="480" w:lineRule="auto"/>
        <w:rPr>
          <w:rFonts w:asciiTheme="majorBidi" w:hAnsiTheme="majorBidi" w:cstheme="majorBidi"/>
          <w:b w:val="0"/>
          <w:bCs w:val="0"/>
          <w:i/>
          <w:szCs w:val="24"/>
        </w:rPr>
      </w:pPr>
      <w:r w:rsidRPr="00C73EB4">
        <w:rPr>
          <w:rFonts w:asciiTheme="majorBidi" w:eastAsia="MS Mincho" w:hAnsiTheme="majorBidi" w:cstheme="majorBidi"/>
          <w:i/>
          <w:szCs w:val="24"/>
          <w:lang w:eastAsia="ja-JP"/>
        </w:rPr>
        <w:t xml:space="preserve">France’s CNRS side: </w:t>
      </w:r>
      <w:r w:rsidR="00291C51" w:rsidRPr="00C73EB4">
        <w:rPr>
          <w:rFonts w:asciiTheme="majorBidi" w:eastAsia="MS Mincho" w:hAnsiTheme="majorBidi" w:cstheme="majorBidi"/>
          <w:i/>
          <w:szCs w:val="24"/>
          <w:lang w:eastAsia="ja-JP"/>
        </w:rPr>
        <w:t>All applications</w:t>
      </w:r>
      <w:r w:rsidRPr="00C73EB4">
        <w:rPr>
          <w:rFonts w:asciiTheme="majorBidi" w:eastAsia="MS Mincho" w:hAnsiTheme="majorBidi" w:cstheme="majorBidi"/>
          <w:i/>
          <w:szCs w:val="24"/>
          <w:lang w:eastAsia="ja-JP"/>
        </w:rPr>
        <w:t xml:space="preserve"> must be submitted online via CoopIntEER by</w:t>
      </w:r>
      <w:r w:rsidR="00291C51" w:rsidRPr="00C73EB4">
        <w:rPr>
          <w:rFonts w:asciiTheme="majorBidi" w:hAnsiTheme="majorBidi" w:cstheme="majorBidi"/>
          <w:i/>
          <w:szCs w:val="24"/>
        </w:rPr>
        <w:t xml:space="preserve"> </w:t>
      </w:r>
      <w:r w:rsidR="00C571DB">
        <w:rPr>
          <w:rFonts w:asciiTheme="majorBidi" w:eastAsia="MS Mincho" w:hAnsiTheme="majorBidi" w:cstheme="majorBidi"/>
          <w:i/>
          <w:szCs w:val="24"/>
          <w:u w:val="single"/>
          <w:lang w:eastAsia="ja-JP"/>
        </w:rPr>
        <w:t xml:space="preserve">Monday June 25, 2018 </w:t>
      </w:r>
      <w:r w:rsidRPr="00C73EB4">
        <w:rPr>
          <w:rFonts w:asciiTheme="majorBidi" w:hAnsiTheme="majorBidi" w:cstheme="majorBidi"/>
          <w:i/>
          <w:szCs w:val="24"/>
          <w:u w:val="single"/>
        </w:rPr>
        <w:t>incl</w:t>
      </w:r>
      <w:r w:rsidR="00291C51" w:rsidRPr="00C73EB4">
        <w:rPr>
          <w:rFonts w:asciiTheme="majorBidi" w:hAnsiTheme="majorBidi" w:cstheme="majorBidi"/>
          <w:b w:val="0"/>
          <w:bCs w:val="0"/>
          <w:i/>
          <w:szCs w:val="24"/>
        </w:rPr>
        <w:t>.</w:t>
      </w:r>
    </w:p>
    <w:p w:rsidR="00291C51" w:rsidRPr="00C73EB4" w:rsidRDefault="00291C51" w:rsidP="00BC5138">
      <w:pPr>
        <w:spacing w:line="480" w:lineRule="auto"/>
        <w:ind w:left="-284"/>
        <w:rPr>
          <w:rFonts w:asciiTheme="majorBidi" w:hAnsiTheme="majorBidi" w:cstheme="majorBidi"/>
          <w:sz w:val="24"/>
          <w:szCs w:val="24"/>
        </w:rPr>
      </w:pPr>
    </w:p>
    <w:p w:rsidR="00AE304A" w:rsidRPr="00C73EB4" w:rsidRDefault="00AE304A" w:rsidP="00BC5138">
      <w:pPr>
        <w:spacing w:line="480" w:lineRule="auto"/>
        <w:ind w:left="-284"/>
        <w:rPr>
          <w:rFonts w:asciiTheme="majorBidi" w:hAnsiTheme="majorBidi" w:cstheme="majorBidi"/>
          <w:sz w:val="24"/>
          <w:szCs w:val="24"/>
        </w:rPr>
      </w:pPr>
    </w:p>
    <w:p w:rsidR="0068387A" w:rsidRPr="00C73EB4" w:rsidRDefault="0068387A" w:rsidP="00BC5138">
      <w:pPr>
        <w:pStyle w:val="Heading3"/>
        <w:numPr>
          <w:ilvl w:val="0"/>
          <w:numId w:val="33"/>
        </w:numPr>
        <w:shd w:val="clear" w:color="auto" w:fill="CCECFF"/>
        <w:spacing w:line="480" w:lineRule="auto"/>
        <w:ind w:left="0" w:firstLine="0"/>
        <w:rPr>
          <w:rFonts w:asciiTheme="majorBidi" w:hAnsiTheme="majorBidi" w:cstheme="majorBidi"/>
          <w:szCs w:val="24"/>
          <w:shd w:val="clear" w:color="auto" w:fill="CCECFF"/>
        </w:rPr>
      </w:pPr>
      <w:r w:rsidRPr="00C73EB4">
        <w:rPr>
          <w:rFonts w:asciiTheme="majorBidi" w:hAnsiTheme="majorBidi" w:cstheme="majorBidi"/>
          <w:szCs w:val="24"/>
          <w:shd w:val="clear" w:color="auto" w:fill="CCECFF"/>
        </w:rPr>
        <w:t>Contracts</w:t>
      </w:r>
      <w:r w:rsidR="00C931E6" w:rsidRPr="00C73EB4">
        <w:rPr>
          <w:rFonts w:asciiTheme="majorBidi" w:hAnsiTheme="majorBidi" w:cstheme="majorBidi"/>
          <w:szCs w:val="24"/>
          <w:shd w:val="clear" w:color="auto" w:fill="CCECFF"/>
        </w:rPr>
        <w:t>, Payments and Reports</w:t>
      </w:r>
    </w:p>
    <w:p w:rsidR="004132D2" w:rsidRPr="00C73EB4" w:rsidRDefault="004132D2" w:rsidP="00BC5138">
      <w:pPr>
        <w:spacing w:line="480" w:lineRule="auto"/>
        <w:jc w:val="both"/>
        <w:rPr>
          <w:rFonts w:asciiTheme="majorBidi" w:hAnsiTheme="majorBidi" w:cstheme="majorBidi"/>
          <w:strike/>
          <w:sz w:val="24"/>
          <w:szCs w:val="24"/>
        </w:rPr>
      </w:pPr>
    </w:p>
    <w:p w:rsidR="00C931E6" w:rsidRPr="00C73EB4" w:rsidRDefault="00C931E6" w:rsidP="00BC5138">
      <w:pPr>
        <w:numPr>
          <w:ilvl w:val="0"/>
          <w:numId w:val="16"/>
        </w:numPr>
        <w:spacing w:line="480" w:lineRule="auto"/>
        <w:ind w:right="284"/>
        <w:jc w:val="both"/>
        <w:rPr>
          <w:rFonts w:asciiTheme="majorBidi" w:eastAsia="MS Mincho" w:hAnsiTheme="majorBidi" w:cstheme="majorBidi"/>
          <w:b/>
          <w:bCs/>
          <w:sz w:val="22"/>
          <w:lang w:eastAsia="ja-JP"/>
        </w:rPr>
      </w:pPr>
      <w:r w:rsidRPr="00C73EB4">
        <w:rPr>
          <w:rFonts w:asciiTheme="majorBidi" w:eastAsia="MS Mincho" w:hAnsiTheme="majorBidi" w:cstheme="majorBidi"/>
          <w:b/>
          <w:bCs/>
          <w:sz w:val="22"/>
          <w:lang w:eastAsia="ja-JP"/>
        </w:rPr>
        <w:t>Contracts</w:t>
      </w:r>
    </w:p>
    <w:p w:rsidR="00D75762" w:rsidRPr="00C73EB4" w:rsidRDefault="00D75762" w:rsidP="00BC5138">
      <w:pPr>
        <w:spacing w:line="480" w:lineRule="auto"/>
        <w:ind w:left="640" w:right="284"/>
        <w:jc w:val="both"/>
        <w:rPr>
          <w:rFonts w:asciiTheme="majorBidi" w:eastAsia="MS Mincho" w:hAnsiTheme="majorBidi" w:cstheme="majorBidi"/>
          <w:b/>
          <w:bCs/>
          <w:sz w:val="22"/>
          <w:lang w:eastAsia="ja-JP"/>
        </w:rPr>
      </w:pPr>
    </w:p>
    <w:p w:rsidR="0068387A" w:rsidRPr="00C73EB4" w:rsidRDefault="0068387A" w:rsidP="00BC5138">
      <w:pPr>
        <w:numPr>
          <w:ilvl w:val="1"/>
          <w:numId w:val="16"/>
        </w:numPr>
        <w:spacing w:line="480" w:lineRule="auto"/>
        <w:ind w:left="709" w:hanging="429"/>
        <w:jc w:val="both"/>
        <w:rPr>
          <w:rFonts w:asciiTheme="majorBidi" w:hAnsiTheme="majorBidi" w:cstheme="majorBidi"/>
          <w:sz w:val="24"/>
          <w:szCs w:val="24"/>
        </w:rPr>
      </w:pPr>
      <w:r w:rsidRPr="00C73EB4">
        <w:rPr>
          <w:rFonts w:asciiTheme="majorBidi" w:hAnsiTheme="majorBidi" w:cstheme="majorBidi"/>
          <w:sz w:val="24"/>
          <w:szCs w:val="24"/>
        </w:rPr>
        <w:t>Upon approval of a project</w:t>
      </w:r>
      <w:r w:rsidR="00D252ED" w:rsidRPr="00C73EB4">
        <w:rPr>
          <w:rFonts w:asciiTheme="majorBidi" w:hAnsiTheme="majorBidi" w:cstheme="majorBidi"/>
          <w:sz w:val="24"/>
          <w:szCs w:val="24"/>
        </w:rPr>
        <w:t xml:space="preserve"> proposal</w:t>
      </w:r>
      <w:r w:rsidRPr="00C73EB4">
        <w:rPr>
          <w:rFonts w:asciiTheme="majorBidi" w:hAnsiTheme="majorBidi" w:cstheme="majorBidi"/>
          <w:sz w:val="24"/>
          <w:szCs w:val="24"/>
        </w:rPr>
        <w:t>, separate con</w:t>
      </w:r>
      <w:r w:rsidR="00C931E6" w:rsidRPr="00C73EB4">
        <w:rPr>
          <w:rFonts w:asciiTheme="majorBidi" w:hAnsiTheme="majorBidi" w:cstheme="majorBidi"/>
          <w:sz w:val="24"/>
          <w:szCs w:val="24"/>
        </w:rPr>
        <w:t>tracts will be signed</w:t>
      </w:r>
      <w:r w:rsidR="00646FCC" w:rsidRPr="00C73EB4">
        <w:rPr>
          <w:rFonts w:asciiTheme="majorBidi" w:hAnsiTheme="majorBidi" w:cstheme="majorBidi"/>
          <w:sz w:val="24"/>
          <w:szCs w:val="24"/>
        </w:rPr>
        <w:t xml:space="preserve"> or other internal procedures will apply</w:t>
      </w:r>
      <w:r w:rsidR="00C931E6" w:rsidRPr="00C73EB4">
        <w:rPr>
          <w:rFonts w:asciiTheme="majorBidi" w:hAnsiTheme="majorBidi" w:cstheme="majorBidi"/>
          <w:sz w:val="24"/>
          <w:szCs w:val="24"/>
        </w:rPr>
        <w:t xml:space="preserve"> in Israel </w:t>
      </w:r>
      <w:r w:rsidRPr="00C73EB4">
        <w:rPr>
          <w:rFonts w:asciiTheme="majorBidi" w:hAnsiTheme="majorBidi" w:cstheme="majorBidi"/>
          <w:sz w:val="24"/>
          <w:szCs w:val="24"/>
        </w:rPr>
        <w:t>and France</w:t>
      </w:r>
      <w:r w:rsidR="006A1248" w:rsidRPr="00C73EB4">
        <w:rPr>
          <w:rFonts w:asciiTheme="majorBidi" w:hAnsiTheme="majorBidi" w:cstheme="majorBidi"/>
          <w:sz w:val="24"/>
          <w:szCs w:val="24"/>
        </w:rPr>
        <w:t>’s CNRS</w:t>
      </w:r>
      <w:r w:rsidRPr="00C73EB4">
        <w:rPr>
          <w:rFonts w:asciiTheme="majorBidi" w:hAnsiTheme="majorBidi" w:cstheme="majorBidi"/>
          <w:sz w:val="24"/>
          <w:szCs w:val="24"/>
        </w:rPr>
        <w:t xml:space="preserve">, respectively, between the </w:t>
      </w:r>
      <w:r w:rsidR="00FF7F52" w:rsidRPr="00C73EB4">
        <w:rPr>
          <w:rFonts w:asciiTheme="majorBidi" w:hAnsiTheme="majorBidi" w:cstheme="majorBidi"/>
          <w:sz w:val="24"/>
          <w:szCs w:val="24"/>
        </w:rPr>
        <w:t>relevant Party to this Call</w:t>
      </w:r>
      <w:r w:rsidRPr="00C73EB4">
        <w:rPr>
          <w:rFonts w:asciiTheme="majorBidi" w:hAnsiTheme="majorBidi" w:cstheme="majorBidi"/>
          <w:sz w:val="24"/>
          <w:szCs w:val="24"/>
        </w:rPr>
        <w:t xml:space="preserve"> and the institution of </w:t>
      </w:r>
      <w:r w:rsidR="0019610F" w:rsidRPr="00C73EB4">
        <w:rPr>
          <w:rFonts w:asciiTheme="majorBidi" w:hAnsiTheme="majorBidi" w:cstheme="majorBidi"/>
          <w:sz w:val="24"/>
          <w:szCs w:val="24"/>
        </w:rPr>
        <w:t xml:space="preserve">each Party's </w:t>
      </w:r>
      <w:r w:rsidRPr="00C73EB4">
        <w:rPr>
          <w:rFonts w:asciiTheme="majorBidi" w:hAnsiTheme="majorBidi" w:cstheme="majorBidi"/>
          <w:sz w:val="24"/>
          <w:szCs w:val="24"/>
        </w:rPr>
        <w:t>Principal Investigator.</w:t>
      </w:r>
      <w:r w:rsidR="00C931E6" w:rsidRPr="00C73EB4">
        <w:rPr>
          <w:rFonts w:asciiTheme="majorBidi" w:hAnsiTheme="majorBidi" w:cstheme="majorBidi"/>
          <w:sz w:val="24"/>
          <w:szCs w:val="24"/>
        </w:rPr>
        <w:t xml:space="preserve"> </w:t>
      </w:r>
    </w:p>
    <w:p w:rsidR="00222437" w:rsidRPr="00C73EB4" w:rsidRDefault="00222437" w:rsidP="00BC5138">
      <w:pPr>
        <w:spacing w:line="480" w:lineRule="auto"/>
        <w:ind w:leftChars="282" w:left="564" w:right="-34"/>
        <w:jc w:val="both"/>
        <w:rPr>
          <w:rFonts w:asciiTheme="majorBidi" w:eastAsia="PMingLiU" w:hAnsiTheme="majorBidi" w:cstheme="majorBidi"/>
          <w:strike/>
          <w:sz w:val="28"/>
          <w:szCs w:val="28"/>
          <w:lang w:eastAsia="zh-TW"/>
        </w:rPr>
      </w:pPr>
    </w:p>
    <w:p w:rsidR="0068387A" w:rsidRPr="00C73EB4" w:rsidRDefault="00FF7F52" w:rsidP="00BC5138">
      <w:pPr>
        <w:numPr>
          <w:ilvl w:val="1"/>
          <w:numId w:val="16"/>
        </w:numPr>
        <w:spacing w:line="480" w:lineRule="auto"/>
        <w:ind w:left="709" w:right="-34" w:hanging="429"/>
        <w:jc w:val="both"/>
        <w:rPr>
          <w:rFonts w:asciiTheme="majorBidi" w:hAnsiTheme="majorBidi" w:cstheme="majorBidi"/>
          <w:sz w:val="24"/>
          <w:szCs w:val="24"/>
        </w:rPr>
      </w:pPr>
      <w:r w:rsidRPr="00C73EB4">
        <w:rPr>
          <w:rFonts w:asciiTheme="majorBidi" w:hAnsiTheme="majorBidi" w:cstheme="majorBidi"/>
          <w:sz w:val="24"/>
          <w:szCs w:val="24"/>
        </w:rPr>
        <w:t xml:space="preserve">In regard to Israeli research teams: </w:t>
      </w:r>
      <w:r w:rsidR="00C931E6" w:rsidRPr="00C73EB4">
        <w:rPr>
          <w:rFonts w:asciiTheme="majorBidi" w:hAnsiTheme="majorBidi" w:cstheme="majorBidi"/>
          <w:sz w:val="24"/>
          <w:szCs w:val="24"/>
        </w:rPr>
        <w:t xml:space="preserve">An application for the continuation of research funding for the second </w:t>
      </w:r>
      <w:r w:rsidR="0019610F" w:rsidRPr="00C73EB4">
        <w:rPr>
          <w:rFonts w:asciiTheme="majorBidi" w:hAnsiTheme="majorBidi" w:cstheme="majorBidi"/>
          <w:sz w:val="24"/>
          <w:szCs w:val="24"/>
        </w:rPr>
        <w:t xml:space="preserve">and third </w:t>
      </w:r>
      <w:r w:rsidR="00C931E6" w:rsidRPr="00C73EB4">
        <w:rPr>
          <w:rFonts w:asciiTheme="majorBidi" w:hAnsiTheme="majorBidi" w:cstheme="majorBidi"/>
          <w:sz w:val="24"/>
          <w:szCs w:val="24"/>
        </w:rPr>
        <w:t>year must be submitted by the institution of Israeli Principal Investigator to MOST on the appropriate forms at least two months prior to the end of the first</w:t>
      </w:r>
      <w:r w:rsidR="0019610F" w:rsidRPr="00C73EB4">
        <w:rPr>
          <w:rFonts w:asciiTheme="majorBidi" w:hAnsiTheme="majorBidi" w:cstheme="majorBidi"/>
          <w:sz w:val="24"/>
          <w:szCs w:val="24"/>
        </w:rPr>
        <w:t xml:space="preserve"> and second</w:t>
      </w:r>
      <w:r w:rsidR="00C931E6" w:rsidRPr="00C73EB4">
        <w:rPr>
          <w:rFonts w:asciiTheme="majorBidi" w:hAnsiTheme="majorBidi" w:cstheme="majorBidi"/>
          <w:sz w:val="24"/>
          <w:szCs w:val="24"/>
        </w:rPr>
        <w:t xml:space="preserve"> year of the project</w:t>
      </w:r>
      <w:r w:rsidR="0019610F" w:rsidRPr="00C73EB4">
        <w:rPr>
          <w:rFonts w:asciiTheme="majorBidi" w:hAnsiTheme="majorBidi" w:cstheme="majorBidi"/>
          <w:sz w:val="24"/>
          <w:szCs w:val="24"/>
        </w:rPr>
        <w:t>, respectively,</w:t>
      </w:r>
      <w:r w:rsidR="00C931E6" w:rsidRPr="00C73EB4">
        <w:rPr>
          <w:rFonts w:asciiTheme="majorBidi" w:hAnsiTheme="majorBidi" w:cstheme="majorBidi"/>
          <w:sz w:val="24"/>
          <w:szCs w:val="24"/>
        </w:rPr>
        <w:t xml:space="preserve"> together with the annual scientific report. </w:t>
      </w:r>
      <w:r w:rsidR="00EE4FBD" w:rsidRPr="00C73EB4">
        <w:rPr>
          <w:rFonts w:asciiTheme="majorBidi" w:hAnsiTheme="majorBidi" w:cstheme="majorBidi"/>
          <w:sz w:val="24"/>
          <w:szCs w:val="24"/>
        </w:rPr>
        <w:t xml:space="preserve">In regard to the CNRS research teams: An activity and financial report must be submitted to CNRS/DERCI by the end of the first and second year of the project, respectively for the continuation of the funding. </w:t>
      </w:r>
    </w:p>
    <w:p w:rsidR="006A1248" w:rsidRPr="00C73EB4" w:rsidRDefault="006A1248" w:rsidP="00BC5138">
      <w:pPr>
        <w:spacing w:line="480" w:lineRule="auto"/>
        <w:ind w:left="709" w:right="-34"/>
        <w:jc w:val="both"/>
        <w:rPr>
          <w:rFonts w:asciiTheme="majorBidi" w:hAnsiTheme="majorBidi" w:cstheme="majorBidi"/>
          <w:sz w:val="24"/>
          <w:szCs w:val="24"/>
        </w:rPr>
      </w:pPr>
    </w:p>
    <w:p w:rsidR="00C931E6" w:rsidRPr="00C73EB4" w:rsidRDefault="00C931E6" w:rsidP="00BC5138">
      <w:pPr>
        <w:numPr>
          <w:ilvl w:val="0"/>
          <w:numId w:val="16"/>
        </w:numPr>
        <w:spacing w:line="480" w:lineRule="auto"/>
        <w:ind w:right="-34"/>
        <w:jc w:val="both"/>
        <w:rPr>
          <w:rFonts w:asciiTheme="majorBidi" w:hAnsiTheme="majorBidi" w:cstheme="majorBidi"/>
          <w:b/>
          <w:bCs/>
          <w:sz w:val="24"/>
          <w:szCs w:val="24"/>
        </w:rPr>
      </w:pPr>
      <w:r w:rsidRPr="00C73EB4">
        <w:rPr>
          <w:rFonts w:asciiTheme="majorBidi" w:hAnsiTheme="majorBidi" w:cstheme="majorBidi"/>
          <w:b/>
          <w:bCs/>
          <w:sz w:val="24"/>
          <w:szCs w:val="24"/>
        </w:rPr>
        <w:t>Payments</w:t>
      </w:r>
    </w:p>
    <w:p w:rsidR="00AE304A" w:rsidRPr="00C73EB4" w:rsidRDefault="00AE304A" w:rsidP="00BC5138">
      <w:pPr>
        <w:tabs>
          <w:tab w:val="left" w:pos="284"/>
        </w:tabs>
        <w:spacing w:line="480" w:lineRule="auto"/>
        <w:ind w:right="-34"/>
        <w:jc w:val="both"/>
        <w:rPr>
          <w:rFonts w:asciiTheme="majorBidi" w:hAnsiTheme="majorBidi" w:cstheme="majorBidi"/>
          <w:sz w:val="24"/>
          <w:szCs w:val="24"/>
        </w:rPr>
      </w:pPr>
    </w:p>
    <w:p w:rsidR="00C931E6" w:rsidRDefault="00FD015E"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Financial resource allocation or p</w:t>
      </w:r>
      <w:r w:rsidR="00C931E6" w:rsidRPr="00C73EB4">
        <w:rPr>
          <w:rFonts w:asciiTheme="majorBidi" w:hAnsiTheme="majorBidi" w:cstheme="majorBidi"/>
          <w:sz w:val="24"/>
          <w:szCs w:val="24"/>
        </w:rPr>
        <w:t xml:space="preserve">ayments will be made by </w:t>
      </w:r>
      <w:r w:rsidR="00646FCC" w:rsidRPr="00C73EB4">
        <w:rPr>
          <w:rFonts w:asciiTheme="majorBidi" w:hAnsiTheme="majorBidi" w:cstheme="majorBidi"/>
          <w:sz w:val="24"/>
          <w:szCs w:val="24"/>
        </w:rPr>
        <w:t>CNRS</w:t>
      </w:r>
      <w:r w:rsidR="00C931E6" w:rsidRPr="00C73EB4">
        <w:rPr>
          <w:rFonts w:asciiTheme="majorBidi" w:hAnsiTheme="majorBidi" w:cstheme="majorBidi"/>
          <w:sz w:val="24"/>
          <w:szCs w:val="24"/>
        </w:rPr>
        <w:t xml:space="preserve"> </w:t>
      </w:r>
      <w:r w:rsidR="00C34213" w:rsidRPr="00C73EB4">
        <w:rPr>
          <w:rFonts w:asciiTheme="majorBidi" w:hAnsiTheme="majorBidi" w:cstheme="majorBidi"/>
          <w:sz w:val="24"/>
          <w:szCs w:val="24"/>
        </w:rPr>
        <w:t>or</w:t>
      </w:r>
      <w:r w:rsidR="00C931E6" w:rsidRPr="00C73EB4">
        <w:rPr>
          <w:rFonts w:asciiTheme="majorBidi" w:hAnsiTheme="majorBidi" w:cstheme="majorBidi"/>
          <w:sz w:val="24"/>
          <w:szCs w:val="24"/>
        </w:rPr>
        <w:t xml:space="preserve"> by MOST to the </w:t>
      </w:r>
      <w:r w:rsidRPr="00C73EB4">
        <w:rPr>
          <w:rFonts w:asciiTheme="majorBidi" w:hAnsiTheme="majorBidi" w:cstheme="majorBidi"/>
          <w:sz w:val="24"/>
          <w:szCs w:val="24"/>
        </w:rPr>
        <w:t xml:space="preserve">unit or </w:t>
      </w:r>
      <w:r w:rsidR="00C931E6" w:rsidRPr="00C73EB4">
        <w:rPr>
          <w:rFonts w:asciiTheme="majorBidi" w:hAnsiTheme="majorBidi" w:cstheme="majorBidi"/>
          <w:sz w:val="24"/>
          <w:szCs w:val="24"/>
        </w:rPr>
        <w:t>institution of each Principal Investigator</w:t>
      </w:r>
      <w:r w:rsidR="00630E0B" w:rsidRPr="00C73EB4">
        <w:rPr>
          <w:rFonts w:asciiTheme="majorBidi" w:hAnsiTheme="majorBidi" w:cstheme="majorBidi"/>
          <w:sz w:val="24"/>
          <w:szCs w:val="24"/>
        </w:rPr>
        <w:t xml:space="preserve"> PI</w:t>
      </w:r>
      <w:r w:rsidR="00C931E6" w:rsidRPr="00C73EB4">
        <w:rPr>
          <w:rFonts w:asciiTheme="majorBidi" w:hAnsiTheme="majorBidi" w:cstheme="majorBidi"/>
          <w:sz w:val="24"/>
          <w:szCs w:val="24"/>
        </w:rPr>
        <w:t xml:space="preserve">, respectively, in keeping with the provisions of the </w:t>
      </w:r>
      <w:r w:rsidRPr="00C73EB4">
        <w:rPr>
          <w:rFonts w:asciiTheme="majorBidi" w:hAnsiTheme="majorBidi" w:cstheme="majorBidi"/>
          <w:sz w:val="24"/>
          <w:szCs w:val="24"/>
        </w:rPr>
        <w:t xml:space="preserve">internal procedures or </w:t>
      </w:r>
      <w:r w:rsidR="00C931E6" w:rsidRPr="00C73EB4">
        <w:rPr>
          <w:rFonts w:asciiTheme="majorBidi" w:hAnsiTheme="majorBidi" w:cstheme="majorBidi"/>
          <w:sz w:val="24"/>
          <w:szCs w:val="24"/>
        </w:rPr>
        <w:t>contracts</w:t>
      </w:r>
      <w:r w:rsidR="00646FCC" w:rsidRPr="00C73EB4">
        <w:rPr>
          <w:rFonts w:asciiTheme="majorBidi" w:hAnsiTheme="majorBidi" w:cstheme="majorBidi"/>
          <w:sz w:val="24"/>
          <w:szCs w:val="24"/>
        </w:rPr>
        <w:t xml:space="preserve"> </w:t>
      </w:r>
      <w:r w:rsidR="00C931E6" w:rsidRPr="00C73EB4">
        <w:rPr>
          <w:rFonts w:asciiTheme="majorBidi" w:hAnsiTheme="majorBidi" w:cstheme="majorBidi"/>
          <w:sz w:val="24"/>
          <w:szCs w:val="24"/>
        </w:rPr>
        <w:t xml:space="preserve">referred to above, according to the regulations and practices in force in each </w:t>
      </w:r>
      <w:r w:rsidRPr="00C73EB4">
        <w:rPr>
          <w:rFonts w:asciiTheme="majorBidi" w:hAnsiTheme="majorBidi" w:cstheme="majorBidi"/>
          <w:sz w:val="24"/>
          <w:szCs w:val="24"/>
        </w:rPr>
        <w:t xml:space="preserve">organization or </w:t>
      </w:r>
      <w:r w:rsidR="00C931E6" w:rsidRPr="00C73EB4">
        <w:rPr>
          <w:rFonts w:asciiTheme="majorBidi" w:hAnsiTheme="majorBidi" w:cstheme="majorBidi"/>
          <w:sz w:val="24"/>
          <w:szCs w:val="24"/>
        </w:rPr>
        <w:t>country.</w:t>
      </w:r>
    </w:p>
    <w:p w:rsidR="005F1C65" w:rsidRPr="00C73EB4" w:rsidRDefault="005F1C65" w:rsidP="00BC5138">
      <w:pPr>
        <w:tabs>
          <w:tab w:val="left" w:pos="284"/>
        </w:tabs>
        <w:spacing w:line="480" w:lineRule="auto"/>
        <w:ind w:right="-34"/>
        <w:jc w:val="both"/>
        <w:rPr>
          <w:rFonts w:asciiTheme="majorBidi" w:hAnsiTheme="majorBidi" w:cstheme="majorBidi"/>
          <w:sz w:val="24"/>
          <w:szCs w:val="24"/>
        </w:rPr>
      </w:pPr>
    </w:p>
    <w:p w:rsidR="00984D19" w:rsidRPr="00C73EB4" w:rsidRDefault="00984D19" w:rsidP="00BC5138">
      <w:pPr>
        <w:numPr>
          <w:ilvl w:val="0"/>
          <w:numId w:val="16"/>
        </w:numPr>
        <w:spacing w:line="480" w:lineRule="auto"/>
        <w:ind w:right="-34"/>
        <w:jc w:val="both"/>
        <w:rPr>
          <w:rFonts w:asciiTheme="majorBidi" w:hAnsiTheme="majorBidi" w:cstheme="majorBidi"/>
          <w:b/>
          <w:bCs/>
          <w:sz w:val="24"/>
          <w:szCs w:val="24"/>
        </w:rPr>
      </w:pPr>
      <w:r w:rsidRPr="00C73EB4">
        <w:rPr>
          <w:rFonts w:asciiTheme="majorBidi" w:hAnsiTheme="majorBidi" w:cstheme="majorBidi"/>
          <w:b/>
          <w:bCs/>
          <w:sz w:val="24"/>
          <w:szCs w:val="24"/>
        </w:rPr>
        <w:t>Reports</w:t>
      </w:r>
    </w:p>
    <w:p w:rsidR="00AE304A" w:rsidRPr="00C73EB4" w:rsidRDefault="00AE304A" w:rsidP="00BC5138">
      <w:pPr>
        <w:spacing w:line="480" w:lineRule="auto"/>
        <w:ind w:left="280" w:right="-34"/>
        <w:jc w:val="both"/>
        <w:rPr>
          <w:rFonts w:asciiTheme="majorBidi" w:hAnsiTheme="majorBidi" w:cstheme="majorBidi"/>
          <w:b/>
          <w:bCs/>
          <w:sz w:val="24"/>
          <w:szCs w:val="24"/>
        </w:rPr>
      </w:pPr>
    </w:p>
    <w:p w:rsidR="00814C39" w:rsidRPr="00C73EB4" w:rsidRDefault="00E90446"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Reporting requirements for each national research team are set out in the research contract</w:t>
      </w:r>
      <w:r w:rsidR="00646FCC" w:rsidRPr="00C73EB4">
        <w:rPr>
          <w:rFonts w:asciiTheme="majorBidi" w:hAnsiTheme="majorBidi" w:cstheme="majorBidi"/>
          <w:sz w:val="24"/>
          <w:szCs w:val="24"/>
        </w:rPr>
        <w:t xml:space="preserve"> or other internal regulations</w:t>
      </w:r>
      <w:r w:rsidRPr="00C73EB4">
        <w:rPr>
          <w:rFonts w:asciiTheme="majorBidi" w:hAnsiTheme="majorBidi" w:cstheme="majorBidi"/>
          <w:sz w:val="24"/>
          <w:szCs w:val="24"/>
        </w:rPr>
        <w:t xml:space="preserve"> between </w:t>
      </w:r>
      <w:r w:rsidR="00331E81" w:rsidRPr="00C73EB4">
        <w:rPr>
          <w:rFonts w:asciiTheme="majorBidi" w:hAnsiTheme="majorBidi" w:cstheme="majorBidi"/>
          <w:sz w:val="24"/>
          <w:szCs w:val="24"/>
        </w:rPr>
        <w:t xml:space="preserve">each </w:t>
      </w:r>
      <w:r w:rsidRPr="00C73EB4">
        <w:rPr>
          <w:rFonts w:asciiTheme="majorBidi" w:hAnsiTheme="majorBidi" w:cstheme="majorBidi"/>
          <w:sz w:val="24"/>
          <w:szCs w:val="24"/>
        </w:rPr>
        <w:t>team's affiliated research institution and</w:t>
      </w:r>
      <w:r w:rsidR="00CF32C3" w:rsidRPr="00C73EB4">
        <w:rPr>
          <w:rFonts w:asciiTheme="majorBidi" w:hAnsiTheme="majorBidi" w:cstheme="majorBidi"/>
          <w:sz w:val="24"/>
          <w:szCs w:val="24"/>
        </w:rPr>
        <w:t xml:space="preserve"> </w:t>
      </w:r>
      <w:r w:rsidR="00FF7F52" w:rsidRPr="00C73EB4">
        <w:rPr>
          <w:rFonts w:asciiTheme="majorBidi" w:hAnsiTheme="majorBidi" w:cstheme="majorBidi"/>
          <w:sz w:val="24"/>
          <w:szCs w:val="24"/>
        </w:rPr>
        <w:t>the relevant Party to this Call</w:t>
      </w:r>
      <w:r w:rsidRPr="00C73EB4">
        <w:rPr>
          <w:rFonts w:asciiTheme="majorBidi" w:hAnsiTheme="majorBidi" w:cstheme="majorBidi"/>
          <w:sz w:val="24"/>
          <w:szCs w:val="24"/>
        </w:rPr>
        <w:t>.</w:t>
      </w:r>
      <w:r w:rsidR="00814C39" w:rsidRPr="00C73EB4">
        <w:rPr>
          <w:rFonts w:asciiTheme="majorBidi" w:hAnsiTheme="majorBidi" w:cstheme="majorBidi"/>
          <w:sz w:val="24"/>
          <w:szCs w:val="24"/>
        </w:rPr>
        <w:t xml:space="preserve"> </w:t>
      </w:r>
    </w:p>
    <w:p w:rsidR="00C13FBD" w:rsidRPr="00C73EB4" w:rsidRDefault="006A1248" w:rsidP="00BC5138">
      <w:pPr>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Principal Investigators from both sides will endeavor to jointly draw the scientific content of their reports and provide</w:t>
      </w:r>
      <w:r w:rsidR="00C13FBD" w:rsidRPr="00C73EB4">
        <w:rPr>
          <w:rFonts w:asciiTheme="majorBidi" w:hAnsiTheme="majorBidi" w:cstheme="majorBidi"/>
          <w:sz w:val="24"/>
          <w:szCs w:val="24"/>
        </w:rPr>
        <w:t xml:space="preserve"> MOST and </w:t>
      </w:r>
      <w:r w:rsidR="0019610F" w:rsidRPr="00C73EB4">
        <w:rPr>
          <w:rFonts w:asciiTheme="majorBidi" w:hAnsiTheme="majorBidi" w:cstheme="majorBidi"/>
          <w:sz w:val="24"/>
          <w:szCs w:val="24"/>
        </w:rPr>
        <w:t xml:space="preserve">CNRS </w:t>
      </w:r>
      <w:r w:rsidRPr="00C73EB4">
        <w:rPr>
          <w:rFonts w:asciiTheme="majorBidi" w:hAnsiTheme="majorBidi" w:cstheme="majorBidi"/>
          <w:sz w:val="24"/>
          <w:szCs w:val="24"/>
        </w:rPr>
        <w:t xml:space="preserve">with a joint summary of their final reports </w:t>
      </w:r>
      <w:r w:rsidR="00C13FBD" w:rsidRPr="00C73EB4">
        <w:rPr>
          <w:rFonts w:asciiTheme="majorBidi" w:hAnsiTheme="majorBidi" w:cstheme="majorBidi"/>
          <w:sz w:val="24"/>
          <w:szCs w:val="24"/>
        </w:rPr>
        <w:t>in English.</w:t>
      </w:r>
    </w:p>
    <w:p w:rsidR="00DF209D" w:rsidRPr="00C73EB4" w:rsidRDefault="00DF209D" w:rsidP="00BC5138">
      <w:pPr>
        <w:tabs>
          <w:tab w:val="left" w:pos="284"/>
        </w:tabs>
        <w:spacing w:line="480" w:lineRule="auto"/>
        <w:ind w:right="-34"/>
        <w:jc w:val="both"/>
        <w:rPr>
          <w:rFonts w:asciiTheme="majorBidi" w:hAnsiTheme="majorBidi" w:cstheme="majorBidi"/>
          <w:sz w:val="24"/>
          <w:szCs w:val="24"/>
        </w:rPr>
      </w:pPr>
    </w:p>
    <w:p w:rsidR="006E6C77" w:rsidRPr="00C73EB4" w:rsidRDefault="006E6C77" w:rsidP="00BC5138">
      <w:pPr>
        <w:pStyle w:val="Heading3"/>
        <w:numPr>
          <w:ilvl w:val="0"/>
          <w:numId w:val="33"/>
        </w:numPr>
        <w:shd w:val="clear" w:color="auto" w:fill="CCECFF"/>
        <w:spacing w:line="480" w:lineRule="auto"/>
        <w:ind w:left="0" w:firstLine="0"/>
        <w:rPr>
          <w:rFonts w:asciiTheme="majorBidi" w:hAnsiTheme="majorBidi" w:cstheme="majorBidi"/>
          <w:szCs w:val="24"/>
          <w:shd w:val="clear" w:color="auto" w:fill="CCECFF"/>
        </w:rPr>
      </w:pPr>
      <w:r w:rsidRPr="00C73EB4">
        <w:rPr>
          <w:rFonts w:asciiTheme="majorBidi" w:hAnsiTheme="majorBidi" w:cstheme="majorBidi"/>
          <w:szCs w:val="24"/>
          <w:shd w:val="clear" w:color="auto" w:fill="CCECFF"/>
        </w:rPr>
        <w:t xml:space="preserve">Special Provisions Regarding </w:t>
      </w:r>
      <w:r w:rsidR="00792D11" w:rsidRPr="00C73EB4">
        <w:rPr>
          <w:rFonts w:asciiTheme="majorBidi" w:hAnsiTheme="majorBidi" w:cstheme="majorBidi"/>
          <w:szCs w:val="24"/>
          <w:shd w:val="clear" w:color="auto" w:fill="CCECFF"/>
        </w:rPr>
        <w:t>the Israeli Applicant</w:t>
      </w:r>
    </w:p>
    <w:p w:rsidR="00EB2BBF" w:rsidRPr="00C73EB4" w:rsidRDefault="00EB2BBF" w:rsidP="00BC5138">
      <w:pPr>
        <w:spacing w:line="480" w:lineRule="auto"/>
        <w:jc w:val="both"/>
        <w:rPr>
          <w:rFonts w:asciiTheme="majorBidi" w:hAnsiTheme="majorBidi" w:cstheme="majorBidi"/>
          <w:b/>
          <w:bCs/>
          <w:sz w:val="24"/>
          <w:szCs w:val="24"/>
        </w:rPr>
      </w:pPr>
    </w:p>
    <w:p w:rsidR="00EB2BBF" w:rsidRPr="00C73EB4" w:rsidRDefault="00EB2BBF"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 xml:space="preserve">All procedures and activities under this Call or the projects approved hereunder, including the eligibility of institutions via which applications must be filed, are subject to the standard MOST Procedures Regarding International Collaborative Scientific Projects and Scholarships Funded by MOST and to the MOST Standard Contract for Scientific Projects (both documents referred to hereinafter as "the standard terms"). </w:t>
      </w:r>
    </w:p>
    <w:p w:rsidR="00EB2BBF" w:rsidRPr="00C73EB4" w:rsidRDefault="00EB2BBF" w:rsidP="00BC5138">
      <w:pPr>
        <w:tabs>
          <w:tab w:val="left" w:pos="284"/>
        </w:tabs>
        <w:spacing w:line="480" w:lineRule="auto"/>
        <w:ind w:right="-34"/>
        <w:jc w:val="both"/>
        <w:rPr>
          <w:rFonts w:asciiTheme="majorBidi" w:hAnsiTheme="majorBidi" w:cstheme="majorBidi"/>
          <w:sz w:val="24"/>
          <w:szCs w:val="24"/>
        </w:rPr>
      </w:pPr>
    </w:p>
    <w:p w:rsidR="00EB2BBF" w:rsidRPr="00C73EB4" w:rsidRDefault="00EB2BBF"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Applicants are required to familiarize themselves with the standard terms before filing an application under this Call; filing an application constitutes a declaration that the applicant has done so and agrees to be bound by the provisions thereof.</w:t>
      </w:r>
    </w:p>
    <w:p w:rsidR="005F1C65" w:rsidRDefault="005F1C65" w:rsidP="00BC5138">
      <w:pPr>
        <w:spacing w:line="480" w:lineRule="auto"/>
        <w:jc w:val="both"/>
        <w:rPr>
          <w:rFonts w:asciiTheme="majorBidi" w:hAnsiTheme="majorBidi" w:cstheme="majorBidi"/>
          <w:sz w:val="24"/>
          <w:szCs w:val="24"/>
        </w:rPr>
      </w:pPr>
    </w:p>
    <w:p w:rsidR="00953B28" w:rsidRPr="00C73EB4" w:rsidRDefault="00953B28"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Additional </w:t>
      </w:r>
      <w:r w:rsidRPr="00C73EB4">
        <w:rPr>
          <w:rFonts w:asciiTheme="majorBidi" w:hAnsiTheme="majorBidi" w:cstheme="majorBidi"/>
          <w:b/>
          <w:bCs/>
          <w:sz w:val="24"/>
          <w:szCs w:val="24"/>
        </w:rPr>
        <w:t>administrative information</w:t>
      </w:r>
      <w:r w:rsidRPr="00C73EB4">
        <w:rPr>
          <w:rFonts w:asciiTheme="majorBidi" w:hAnsiTheme="majorBidi" w:cstheme="majorBidi"/>
          <w:sz w:val="24"/>
          <w:szCs w:val="24"/>
        </w:rPr>
        <w:t xml:space="preserve"> may be obtained from the following:</w:t>
      </w:r>
    </w:p>
    <w:p w:rsidR="00215A75" w:rsidRPr="00C73EB4" w:rsidRDefault="00215A75" w:rsidP="00BC5138">
      <w:pPr>
        <w:spacing w:line="480" w:lineRule="auto"/>
        <w:jc w:val="both"/>
        <w:rPr>
          <w:rFonts w:asciiTheme="majorBidi" w:hAnsiTheme="majorBidi" w:cstheme="majorBidi"/>
          <w:sz w:val="24"/>
          <w:szCs w:val="24"/>
        </w:rPr>
      </w:pPr>
    </w:p>
    <w:p w:rsidR="00215A75" w:rsidRPr="00C73EB4" w:rsidRDefault="00215A75" w:rsidP="00BC5138">
      <w:pPr>
        <w:spacing w:line="480" w:lineRule="auto"/>
        <w:jc w:val="both"/>
        <w:rPr>
          <w:rFonts w:asciiTheme="majorBidi" w:hAnsiTheme="majorBidi" w:cstheme="majorBidi"/>
          <w:b/>
          <w:sz w:val="24"/>
          <w:szCs w:val="24"/>
        </w:rPr>
      </w:pPr>
      <w:r w:rsidRPr="00C73EB4">
        <w:rPr>
          <w:rFonts w:asciiTheme="majorBidi" w:hAnsiTheme="majorBidi" w:cstheme="majorBidi"/>
          <w:b/>
          <w:sz w:val="24"/>
          <w:szCs w:val="24"/>
        </w:rPr>
        <w:t>&gt;&gt;</w:t>
      </w:r>
      <w:r w:rsidR="00E07FFD" w:rsidRPr="00C73EB4">
        <w:rPr>
          <w:rFonts w:asciiTheme="majorBidi" w:hAnsiTheme="majorBidi" w:cstheme="majorBidi"/>
          <w:b/>
          <w:sz w:val="24"/>
          <w:szCs w:val="24"/>
        </w:rPr>
        <w:t xml:space="preserve">For </w:t>
      </w:r>
      <w:r w:rsidRPr="00C73EB4">
        <w:rPr>
          <w:rFonts w:asciiTheme="majorBidi" w:hAnsiTheme="majorBidi" w:cstheme="majorBidi"/>
          <w:b/>
          <w:sz w:val="24"/>
          <w:szCs w:val="24"/>
        </w:rPr>
        <w:t>Israel</w:t>
      </w:r>
      <w:r w:rsidR="00E07FFD" w:rsidRPr="00C73EB4">
        <w:rPr>
          <w:rFonts w:asciiTheme="majorBidi" w:hAnsiTheme="majorBidi" w:cstheme="majorBidi"/>
          <w:b/>
          <w:sz w:val="24"/>
          <w:szCs w:val="24"/>
        </w:rPr>
        <w:t>i researchers</w:t>
      </w:r>
    </w:p>
    <w:p w:rsidR="00215A75" w:rsidRPr="00C73EB4" w:rsidRDefault="00215A75" w:rsidP="00BC5138">
      <w:pPr>
        <w:spacing w:line="480" w:lineRule="auto"/>
        <w:jc w:val="both"/>
        <w:rPr>
          <w:rFonts w:asciiTheme="majorBidi" w:hAnsiTheme="majorBidi" w:cstheme="majorBidi"/>
          <w:sz w:val="24"/>
          <w:szCs w:val="24"/>
        </w:rPr>
      </w:pPr>
    </w:p>
    <w:p w:rsidR="00953B28" w:rsidRPr="00C73EB4" w:rsidRDefault="00953B28" w:rsidP="00BC5138">
      <w:pPr>
        <w:spacing w:line="480" w:lineRule="auto"/>
        <w:rPr>
          <w:rFonts w:asciiTheme="majorBidi" w:hAnsiTheme="majorBidi" w:cstheme="majorBidi"/>
          <w:b/>
          <w:bCs/>
          <w:sz w:val="24"/>
          <w:szCs w:val="24"/>
        </w:rPr>
      </w:pPr>
      <w:r w:rsidRPr="00C73EB4">
        <w:rPr>
          <w:rFonts w:asciiTheme="majorBidi" w:hAnsiTheme="majorBidi" w:cstheme="majorBidi"/>
          <w:b/>
          <w:bCs/>
          <w:sz w:val="24"/>
          <w:szCs w:val="24"/>
        </w:rPr>
        <w:t>Mr. Avi ANATI</w:t>
      </w:r>
      <w:r w:rsidRPr="00C73EB4">
        <w:rPr>
          <w:rFonts w:asciiTheme="majorBidi" w:hAnsiTheme="majorBidi" w:cstheme="majorBidi"/>
          <w:b/>
          <w:bCs/>
          <w:sz w:val="24"/>
          <w:szCs w:val="24"/>
        </w:rPr>
        <w:tab/>
      </w:r>
    </w:p>
    <w:p w:rsidR="00953B28" w:rsidRPr="00C73EB4" w:rsidRDefault="00953B28" w:rsidP="00BC5138">
      <w:pPr>
        <w:spacing w:line="480" w:lineRule="auto"/>
        <w:rPr>
          <w:rFonts w:asciiTheme="majorBidi" w:hAnsiTheme="majorBidi" w:cstheme="majorBidi"/>
          <w:sz w:val="24"/>
          <w:szCs w:val="24"/>
        </w:rPr>
      </w:pPr>
      <w:r w:rsidRPr="00C73EB4">
        <w:rPr>
          <w:rFonts w:asciiTheme="majorBidi" w:hAnsiTheme="majorBidi" w:cstheme="majorBidi"/>
          <w:sz w:val="24"/>
          <w:szCs w:val="24"/>
        </w:rPr>
        <w:t>Deputy Director General for Planning &amp; Control</w:t>
      </w:r>
    </w:p>
    <w:p w:rsidR="00953B28" w:rsidRPr="00C73EB4" w:rsidRDefault="00934209" w:rsidP="00BC5138">
      <w:pPr>
        <w:spacing w:line="480" w:lineRule="auto"/>
        <w:rPr>
          <w:rFonts w:asciiTheme="majorBidi" w:hAnsiTheme="majorBidi" w:cstheme="majorBidi"/>
          <w:sz w:val="24"/>
          <w:szCs w:val="24"/>
        </w:rPr>
      </w:pPr>
      <w:r w:rsidRPr="00C73EB4">
        <w:rPr>
          <w:rFonts w:asciiTheme="majorBidi" w:hAnsiTheme="majorBidi" w:cstheme="majorBidi"/>
          <w:sz w:val="24"/>
          <w:szCs w:val="24"/>
        </w:rPr>
        <w:t>Ministry of Science &amp; Technology</w:t>
      </w:r>
    </w:p>
    <w:p w:rsidR="00953B28" w:rsidRPr="00C73EB4" w:rsidRDefault="00953B28" w:rsidP="00BC5138">
      <w:pPr>
        <w:spacing w:line="480" w:lineRule="auto"/>
        <w:rPr>
          <w:rFonts w:asciiTheme="majorBidi" w:hAnsiTheme="majorBidi" w:cstheme="majorBidi"/>
          <w:sz w:val="24"/>
          <w:szCs w:val="24"/>
        </w:rPr>
      </w:pPr>
      <w:r w:rsidRPr="00C73EB4">
        <w:rPr>
          <w:rFonts w:asciiTheme="majorBidi" w:hAnsiTheme="majorBidi" w:cstheme="majorBidi"/>
          <w:sz w:val="24"/>
          <w:szCs w:val="24"/>
        </w:rPr>
        <w:t>Tel: 02-5411170/</w:t>
      </w:r>
      <w:r w:rsidR="00BC5138" w:rsidRPr="00C73EB4">
        <w:rPr>
          <w:rFonts w:asciiTheme="majorBidi" w:hAnsiTheme="majorBidi" w:cstheme="majorBidi"/>
          <w:sz w:val="24"/>
          <w:szCs w:val="24"/>
        </w:rPr>
        <w:t xml:space="preserve">173/800/829 </w:t>
      </w:r>
      <w:r w:rsidR="00DF209D" w:rsidRPr="00C73EB4">
        <w:rPr>
          <w:rFonts w:asciiTheme="majorBidi" w:hAnsiTheme="majorBidi" w:cstheme="majorBidi"/>
          <w:sz w:val="24"/>
          <w:szCs w:val="24"/>
        </w:rPr>
        <w:t xml:space="preserve">– </w:t>
      </w:r>
      <w:r w:rsidRPr="00C73EB4">
        <w:rPr>
          <w:rFonts w:asciiTheme="majorBidi" w:hAnsiTheme="majorBidi" w:cstheme="majorBidi"/>
          <w:sz w:val="24"/>
          <w:szCs w:val="24"/>
        </w:rPr>
        <w:t>Fax: 02-5823030</w:t>
      </w:r>
    </w:p>
    <w:p w:rsidR="00953B28" w:rsidRPr="00C73EB4" w:rsidRDefault="00953B28" w:rsidP="00BC5138">
      <w:pPr>
        <w:spacing w:line="480" w:lineRule="auto"/>
        <w:rPr>
          <w:rFonts w:asciiTheme="majorBidi" w:hAnsiTheme="majorBidi" w:cstheme="majorBidi"/>
          <w:sz w:val="24"/>
          <w:szCs w:val="24"/>
          <w:lang w:val="fr-FR"/>
        </w:rPr>
      </w:pPr>
      <w:r w:rsidRPr="00C73EB4">
        <w:rPr>
          <w:rFonts w:asciiTheme="majorBidi" w:hAnsiTheme="majorBidi" w:cstheme="majorBidi"/>
          <w:sz w:val="24"/>
          <w:szCs w:val="24"/>
          <w:lang w:val="fr-FR"/>
        </w:rPr>
        <w:t xml:space="preserve">E-mail: </w:t>
      </w:r>
      <w:hyperlink r:id="rId15" w:history="1">
        <w:r w:rsidRPr="00C73EB4">
          <w:rPr>
            <w:rStyle w:val="Hyperlink"/>
            <w:rFonts w:asciiTheme="majorBidi" w:hAnsiTheme="majorBidi" w:cstheme="majorBidi"/>
            <w:sz w:val="24"/>
            <w:szCs w:val="24"/>
            <w:lang w:val="fr-FR" w:eastAsia="fr-FR" w:bidi="ar-SA"/>
          </w:rPr>
          <w:t>avi@most.gov.il</w:t>
        </w:r>
      </w:hyperlink>
    </w:p>
    <w:p w:rsidR="00953B28" w:rsidRPr="00C73EB4" w:rsidRDefault="00953B28" w:rsidP="00BC5138">
      <w:pPr>
        <w:pStyle w:val="BodyTextIndent"/>
        <w:spacing w:line="480" w:lineRule="auto"/>
        <w:ind w:left="0"/>
        <w:rPr>
          <w:rFonts w:asciiTheme="majorBidi" w:hAnsiTheme="majorBidi" w:cstheme="majorBidi"/>
          <w:b/>
          <w:bCs/>
          <w:sz w:val="24"/>
          <w:szCs w:val="24"/>
        </w:rPr>
      </w:pPr>
    </w:p>
    <w:p w:rsidR="00953B28" w:rsidRPr="00C73EB4" w:rsidRDefault="00953B28" w:rsidP="00BC5138">
      <w:pPr>
        <w:spacing w:line="480" w:lineRule="auto"/>
        <w:rPr>
          <w:rFonts w:asciiTheme="majorBidi" w:hAnsiTheme="majorBidi" w:cstheme="majorBidi"/>
          <w:sz w:val="24"/>
          <w:szCs w:val="24"/>
        </w:rPr>
      </w:pPr>
      <w:r w:rsidRPr="00C73EB4">
        <w:rPr>
          <w:rFonts w:asciiTheme="majorBidi" w:hAnsiTheme="majorBidi" w:cstheme="majorBidi"/>
          <w:b/>
          <w:bCs/>
          <w:sz w:val="24"/>
          <w:szCs w:val="24"/>
        </w:rPr>
        <w:t>Mrs. Claire Levaton</w:t>
      </w:r>
      <w:r w:rsidRPr="00C73EB4">
        <w:rPr>
          <w:rFonts w:asciiTheme="majorBidi" w:hAnsiTheme="majorBidi" w:cstheme="majorBidi"/>
          <w:b/>
          <w:bCs/>
          <w:sz w:val="24"/>
          <w:szCs w:val="24"/>
        </w:rPr>
        <w:br/>
      </w:r>
      <w:r w:rsidRPr="00C73EB4">
        <w:rPr>
          <w:rFonts w:asciiTheme="majorBidi" w:hAnsiTheme="majorBidi" w:cstheme="majorBidi"/>
          <w:sz w:val="24"/>
          <w:szCs w:val="24"/>
        </w:rPr>
        <w:t>Division for International Relations</w:t>
      </w:r>
      <w:r w:rsidRPr="00C73EB4">
        <w:rPr>
          <w:rFonts w:asciiTheme="majorBidi" w:hAnsiTheme="majorBidi" w:cstheme="majorBidi"/>
          <w:sz w:val="24"/>
          <w:szCs w:val="24"/>
        </w:rPr>
        <w:br/>
      </w:r>
      <w:r w:rsidR="00934209" w:rsidRPr="00C73EB4">
        <w:rPr>
          <w:rFonts w:asciiTheme="majorBidi" w:hAnsiTheme="majorBidi" w:cstheme="majorBidi"/>
          <w:sz w:val="24"/>
          <w:szCs w:val="24"/>
        </w:rPr>
        <w:t>Ministry of Science &amp; Technology</w:t>
      </w:r>
    </w:p>
    <w:p w:rsidR="00953B28" w:rsidRPr="00C73EB4" w:rsidRDefault="00953B28" w:rsidP="00BC5138">
      <w:pPr>
        <w:spacing w:line="480" w:lineRule="auto"/>
        <w:ind w:right="-993"/>
        <w:rPr>
          <w:rFonts w:asciiTheme="majorBidi" w:hAnsiTheme="majorBidi" w:cstheme="majorBidi"/>
          <w:sz w:val="24"/>
          <w:szCs w:val="24"/>
          <w:lang w:val="fr-FR"/>
        </w:rPr>
      </w:pPr>
      <w:r w:rsidRPr="00C73EB4">
        <w:rPr>
          <w:rFonts w:asciiTheme="majorBidi" w:hAnsiTheme="majorBidi" w:cstheme="majorBidi"/>
          <w:sz w:val="24"/>
          <w:szCs w:val="24"/>
          <w:lang w:val="pt-BR"/>
        </w:rPr>
        <w:t xml:space="preserve">E-mail: </w:t>
      </w:r>
      <w:hyperlink r:id="rId16" w:history="1">
        <w:r w:rsidRPr="00C73EB4">
          <w:rPr>
            <w:rStyle w:val="Hyperlink"/>
            <w:rFonts w:asciiTheme="majorBidi" w:hAnsiTheme="majorBidi" w:cstheme="majorBidi"/>
            <w:sz w:val="24"/>
            <w:szCs w:val="24"/>
            <w:lang w:val="pt-BR"/>
          </w:rPr>
          <w:t>claire@most.gov.il</w:t>
        </w:r>
      </w:hyperlink>
      <w:r w:rsidRPr="00C73EB4">
        <w:rPr>
          <w:rFonts w:asciiTheme="majorBidi" w:hAnsiTheme="majorBidi" w:cstheme="majorBidi"/>
          <w:sz w:val="24"/>
          <w:szCs w:val="24"/>
          <w:lang w:val="fr-FR"/>
        </w:rPr>
        <w:t xml:space="preserve"> </w:t>
      </w:r>
    </w:p>
    <w:p w:rsidR="00953B28" w:rsidRPr="00C73EB4" w:rsidRDefault="00953B28" w:rsidP="00BC5138">
      <w:pPr>
        <w:spacing w:line="480" w:lineRule="auto"/>
        <w:ind w:right="-993"/>
        <w:rPr>
          <w:rFonts w:asciiTheme="majorBidi" w:hAnsiTheme="majorBidi" w:cstheme="majorBidi"/>
          <w:strike/>
          <w:sz w:val="24"/>
          <w:szCs w:val="24"/>
          <w:lang w:val="fr-FR"/>
        </w:rPr>
      </w:pPr>
    </w:p>
    <w:p w:rsidR="00215A75" w:rsidRPr="00C73EB4" w:rsidRDefault="00215A75" w:rsidP="00BC5138">
      <w:pPr>
        <w:spacing w:line="480" w:lineRule="auto"/>
        <w:ind w:right="-993"/>
        <w:rPr>
          <w:rFonts w:asciiTheme="majorBidi" w:hAnsiTheme="majorBidi" w:cstheme="majorBidi"/>
          <w:strike/>
          <w:sz w:val="24"/>
          <w:szCs w:val="24"/>
          <w:lang w:val="fr-FR"/>
        </w:rPr>
      </w:pPr>
    </w:p>
    <w:p w:rsidR="00215A75" w:rsidRPr="00C73EB4" w:rsidRDefault="00215A75" w:rsidP="00BC5138">
      <w:pPr>
        <w:spacing w:line="480" w:lineRule="auto"/>
        <w:jc w:val="both"/>
        <w:rPr>
          <w:rFonts w:asciiTheme="majorBidi" w:hAnsiTheme="majorBidi" w:cstheme="majorBidi"/>
          <w:b/>
          <w:sz w:val="24"/>
          <w:szCs w:val="24"/>
        </w:rPr>
      </w:pPr>
      <w:r w:rsidRPr="00C73EB4">
        <w:rPr>
          <w:rFonts w:asciiTheme="majorBidi" w:hAnsiTheme="majorBidi" w:cstheme="majorBidi"/>
          <w:b/>
          <w:sz w:val="24"/>
          <w:szCs w:val="24"/>
        </w:rPr>
        <w:t>&gt;&gt;</w:t>
      </w:r>
      <w:r w:rsidR="00E07FFD" w:rsidRPr="00C73EB4">
        <w:rPr>
          <w:rFonts w:asciiTheme="majorBidi" w:hAnsiTheme="majorBidi" w:cstheme="majorBidi"/>
          <w:b/>
          <w:sz w:val="24"/>
          <w:szCs w:val="24"/>
        </w:rPr>
        <w:t xml:space="preserve">For researchers affiliated with France’s </w:t>
      </w:r>
      <w:r w:rsidRPr="00C73EB4">
        <w:rPr>
          <w:rFonts w:asciiTheme="majorBidi" w:hAnsiTheme="majorBidi" w:cstheme="majorBidi"/>
          <w:b/>
          <w:sz w:val="24"/>
          <w:szCs w:val="24"/>
        </w:rPr>
        <w:t>CNRS</w:t>
      </w:r>
    </w:p>
    <w:p w:rsidR="00215A75" w:rsidRPr="00C73EB4" w:rsidRDefault="00215A75" w:rsidP="00BC5138">
      <w:pPr>
        <w:spacing w:line="480" w:lineRule="auto"/>
        <w:jc w:val="both"/>
        <w:rPr>
          <w:rFonts w:asciiTheme="majorBidi" w:hAnsiTheme="majorBidi" w:cstheme="majorBidi"/>
          <w:sz w:val="24"/>
          <w:szCs w:val="24"/>
        </w:rPr>
      </w:pPr>
    </w:p>
    <w:p w:rsidR="00215A75" w:rsidRPr="00C73EB4" w:rsidRDefault="00BC4F94" w:rsidP="00BC5138">
      <w:pPr>
        <w:spacing w:line="480" w:lineRule="auto"/>
        <w:jc w:val="both"/>
        <w:rPr>
          <w:rFonts w:asciiTheme="majorBidi" w:hAnsiTheme="majorBidi" w:cstheme="majorBidi"/>
          <w:b/>
          <w:sz w:val="24"/>
          <w:szCs w:val="24"/>
          <w:lang w:val="fr-FR"/>
        </w:rPr>
      </w:pPr>
      <w:r w:rsidRPr="00C73EB4">
        <w:rPr>
          <w:rFonts w:asciiTheme="majorBidi" w:hAnsiTheme="majorBidi" w:cstheme="majorBidi"/>
          <w:b/>
          <w:sz w:val="24"/>
          <w:szCs w:val="24"/>
          <w:lang w:val="fr-FR"/>
        </w:rPr>
        <w:t xml:space="preserve">Mme </w:t>
      </w:r>
      <w:r w:rsidR="00040135" w:rsidRPr="00C73EB4">
        <w:rPr>
          <w:rFonts w:asciiTheme="majorBidi" w:hAnsiTheme="majorBidi" w:cstheme="majorBidi"/>
          <w:b/>
          <w:sz w:val="24"/>
          <w:szCs w:val="24"/>
          <w:lang w:val="fr-FR"/>
        </w:rPr>
        <w:t>Lucyna Haaso-Bastin</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 xml:space="preserve">Chargée </w:t>
      </w:r>
      <w:r w:rsidR="00040135" w:rsidRPr="00C73EB4">
        <w:rPr>
          <w:rFonts w:asciiTheme="majorBidi" w:hAnsiTheme="majorBidi" w:cstheme="majorBidi"/>
          <w:sz w:val="24"/>
          <w:szCs w:val="24"/>
          <w:lang w:val="fr-FR"/>
        </w:rPr>
        <w:t xml:space="preserve">de coopération internationale </w:t>
      </w:r>
      <w:r w:rsidRPr="00C73EB4">
        <w:rPr>
          <w:rFonts w:asciiTheme="majorBidi" w:hAnsiTheme="majorBidi" w:cstheme="majorBidi"/>
          <w:sz w:val="24"/>
          <w:szCs w:val="24"/>
          <w:lang w:val="fr-FR"/>
        </w:rPr>
        <w:t>Afrique</w:t>
      </w:r>
      <w:r w:rsidR="00040135" w:rsidRPr="00C73EB4">
        <w:rPr>
          <w:rFonts w:asciiTheme="majorBidi" w:hAnsiTheme="majorBidi" w:cstheme="majorBidi"/>
          <w:sz w:val="24"/>
          <w:szCs w:val="24"/>
          <w:lang w:val="fr-FR"/>
        </w:rPr>
        <w:t xml:space="preserve"> – </w:t>
      </w:r>
      <w:r w:rsidRPr="00C73EB4">
        <w:rPr>
          <w:rFonts w:asciiTheme="majorBidi" w:hAnsiTheme="majorBidi" w:cstheme="majorBidi"/>
          <w:sz w:val="24"/>
          <w:szCs w:val="24"/>
          <w:lang w:val="fr-FR"/>
        </w:rPr>
        <w:t xml:space="preserve">Moyen-Orient – </w:t>
      </w:r>
      <w:r w:rsidR="00040135" w:rsidRPr="00C73EB4">
        <w:rPr>
          <w:rFonts w:asciiTheme="majorBidi" w:hAnsiTheme="majorBidi" w:cstheme="majorBidi"/>
          <w:sz w:val="24"/>
          <w:szCs w:val="24"/>
          <w:lang w:val="fr-FR"/>
        </w:rPr>
        <w:t>Inde</w:t>
      </w:r>
    </w:p>
    <w:p w:rsidR="00215A75" w:rsidRPr="00C73EB4" w:rsidRDefault="0041285D"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Direction</w:t>
      </w:r>
      <w:r w:rsidR="00215A75" w:rsidRPr="00C73EB4">
        <w:rPr>
          <w:rFonts w:asciiTheme="majorBidi" w:hAnsiTheme="majorBidi" w:cstheme="majorBidi"/>
          <w:sz w:val="24"/>
          <w:szCs w:val="24"/>
          <w:lang w:val="fr-FR"/>
        </w:rPr>
        <w:t xml:space="preserve"> Europe de la recherche et coopération internationale (DERCI)</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Centre national de la recherche scientifique (CNRS)</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3, rue Michel-Ange, F75194 Paris cedex 16</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Tél. 01 44 96 48 30</w:t>
      </w:r>
    </w:p>
    <w:p w:rsidR="00215A75" w:rsidRPr="00C73EB4" w:rsidRDefault="00DF209D" w:rsidP="00BC5138">
      <w:pPr>
        <w:spacing w:line="480" w:lineRule="auto"/>
        <w:jc w:val="both"/>
        <w:rPr>
          <w:rStyle w:val="Hyperlink"/>
          <w:rFonts w:asciiTheme="majorBidi" w:hAnsiTheme="majorBidi" w:cstheme="majorBidi"/>
          <w:sz w:val="24"/>
          <w:szCs w:val="24"/>
          <w:lang w:val="pt-BR"/>
        </w:rPr>
      </w:pPr>
      <w:r w:rsidRPr="00C73EB4">
        <w:rPr>
          <w:rFonts w:asciiTheme="majorBidi" w:hAnsiTheme="majorBidi" w:cstheme="majorBidi"/>
          <w:sz w:val="24"/>
          <w:szCs w:val="24"/>
          <w:lang w:val="fr-FR"/>
        </w:rPr>
        <w:t>Courriel:</w:t>
      </w:r>
      <w:r w:rsidRPr="00C73EB4">
        <w:rPr>
          <w:rStyle w:val="Hyperlink"/>
          <w:rFonts w:asciiTheme="majorBidi" w:hAnsiTheme="majorBidi" w:cstheme="majorBidi"/>
          <w:sz w:val="24"/>
          <w:szCs w:val="24"/>
          <w:u w:val="none"/>
          <w:lang w:val="pt-BR"/>
        </w:rPr>
        <w:t xml:space="preserve"> </w:t>
      </w:r>
      <w:r w:rsidR="00040135" w:rsidRPr="00C73EB4">
        <w:rPr>
          <w:rStyle w:val="Hyperlink"/>
          <w:rFonts w:asciiTheme="majorBidi" w:hAnsiTheme="majorBidi" w:cstheme="majorBidi"/>
          <w:sz w:val="24"/>
          <w:szCs w:val="24"/>
          <w:lang w:val="pt-BR"/>
        </w:rPr>
        <w:t>lucyna.haasobastin</w:t>
      </w:r>
      <w:r w:rsidR="00215A75" w:rsidRPr="00C73EB4">
        <w:rPr>
          <w:rStyle w:val="Hyperlink"/>
          <w:rFonts w:asciiTheme="majorBidi" w:hAnsiTheme="majorBidi" w:cstheme="majorBidi"/>
          <w:sz w:val="24"/>
          <w:szCs w:val="24"/>
          <w:lang w:val="pt-BR"/>
        </w:rPr>
        <w:t>@cnrs-dir.fr</w:t>
      </w:r>
    </w:p>
    <w:p w:rsidR="00215A75" w:rsidRPr="00C73EB4" w:rsidRDefault="00215A75" w:rsidP="00BC5138">
      <w:pPr>
        <w:spacing w:line="480" w:lineRule="auto"/>
        <w:jc w:val="both"/>
        <w:rPr>
          <w:rFonts w:asciiTheme="majorBidi" w:hAnsiTheme="majorBidi" w:cstheme="majorBidi"/>
          <w:sz w:val="24"/>
          <w:szCs w:val="24"/>
          <w:lang w:val="fr-FR"/>
        </w:rPr>
      </w:pPr>
    </w:p>
    <w:p w:rsidR="00953B28" w:rsidRPr="008059AA" w:rsidRDefault="00953B28" w:rsidP="00BC5138">
      <w:pPr>
        <w:spacing w:line="480" w:lineRule="auto"/>
        <w:ind w:right="-993"/>
        <w:rPr>
          <w:rFonts w:asciiTheme="majorBidi" w:hAnsiTheme="majorBidi" w:cstheme="majorBidi"/>
          <w:sz w:val="24"/>
          <w:szCs w:val="24"/>
        </w:rPr>
      </w:pPr>
    </w:p>
    <w:p w:rsidR="00953B28" w:rsidRPr="00C73EB4" w:rsidRDefault="00953B28" w:rsidP="008059AA">
      <w:pPr>
        <w:pStyle w:val="Heading3"/>
        <w:numPr>
          <w:ilvl w:val="0"/>
          <w:numId w:val="35"/>
        </w:numPr>
        <w:shd w:val="clear" w:color="auto" w:fill="CCECFF"/>
        <w:spacing w:line="480" w:lineRule="auto"/>
        <w:ind w:left="284"/>
        <w:rPr>
          <w:rFonts w:asciiTheme="majorBidi" w:hAnsiTheme="majorBidi" w:cstheme="majorBidi"/>
          <w:szCs w:val="24"/>
          <w:shd w:val="clear" w:color="auto" w:fill="CCECFF"/>
        </w:rPr>
      </w:pPr>
      <w:r w:rsidRPr="00C73EB4">
        <w:rPr>
          <w:rFonts w:asciiTheme="majorBidi" w:hAnsiTheme="majorBidi" w:cstheme="majorBidi"/>
          <w:szCs w:val="24"/>
        </w:rPr>
        <w:t xml:space="preserve">Application Forms </w:t>
      </w:r>
    </w:p>
    <w:p w:rsidR="00953B28" w:rsidRPr="00C73EB4" w:rsidRDefault="00953B28" w:rsidP="00BC5138">
      <w:pPr>
        <w:spacing w:line="480" w:lineRule="auto"/>
        <w:jc w:val="both"/>
        <w:rPr>
          <w:rFonts w:asciiTheme="majorBidi" w:hAnsiTheme="majorBidi" w:cstheme="majorBidi"/>
          <w:sz w:val="24"/>
          <w:szCs w:val="24"/>
        </w:rPr>
      </w:pPr>
    </w:p>
    <w:p w:rsidR="00953B28" w:rsidRPr="00C73EB4" w:rsidRDefault="00953B28"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This call for proposals and application forms are available at the following internet addresses:</w:t>
      </w:r>
    </w:p>
    <w:p w:rsidR="00215A75" w:rsidRPr="00C73EB4" w:rsidRDefault="00215A75" w:rsidP="00BC5138">
      <w:pPr>
        <w:spacing w:line="480" w:lineRule="auto"/>
        <w:jc w:val="both"/>
        <w:rPr>
          <w:rFonts w:asciiTheme="majorBidi" w:hAnsiTheme="majorBidi" w:cstheme="majorBidi"/>
          <w:sz w:val="24"/>
          <w:szCs w:val="24"/>
        </w:rPr>
      </w:pPr>
    </w:p>
    <w:p w:rsidR="00953B28" w:rsidRPr="00C73EB4" w:rsidRDefault="00EE4FBD" w:rsidP="00BC5138">
      <w:pPr>
        <w:spacing w:line="480" w:lineRule="auto"/>
        <w:jc w:val="both"/>
        <w:rPr>
          <w:rFonts w:asciiTheme="majorBidi" w:hAnsiTheme="majorBidi" w:cstheme="majorBidi"/>
          <w:sz w:val="24"/>
          <w:szCs w:val="24"/>
        </w:rPr>
      </w:pPr>
      <w:r w:rsidRPr="00C73EB4">
        <w:rPr>
          <w:rFonts w:asciiTheme="majorBidi" w:hAnsiTheme="majorBidi" w:cstheme="majorBidi"/>
          <w:b/>
          <w:sz w:val="24"/>
          <w:szCs w:val="24"/>
        </w:rPr>
        <w:t>Israel</w:t>
      </w:r>
      <w:r w:rsidRPr="00C73EB4">
        <w:rPr>
          <w:rFonts w:asciiTheme="majorBidi" w:hAnsiTheme="majorBidi" w:cstheme="majorBidi"/>
          <w:sz w:val="24"/>
          <w:szCs w:val="24"/>
        </w:rPr>
        <w:t xml:space="preserve">: </w:t>
      </w:r>
      <w:hyperlink r:id="rId17" w:history="1">
        <w:r w:rsidR="00953B28" w:rsidRPr="00C73EB4">
          <w:rPr>
            <w:rStyle w:val="Hyperlink"/>
            <w:rFonts w:asciiTheme="majorBidi" w:hAnsiTheme="majorBidi" w:cstheme="majorBidi"/>
            <w:sz w:val="24"/>
            <w:szCs w:val="24"/>
          </w:rPr>
          <w:t>http://www.most.gov.il/</w:t>
        </w:r>
      </w:hyperlink>
    </w:p>
    <w:p w:rsidR="00CE5C05" w:rsidRPr="00C73EB4" w:rsidRDefault="00CE5C05" w:rsidP="00BC5138">
      <w:pPr>
        <w:spacing w:line="480" w:lineRule="auto"/>
        <w:jc w:val="both"/>
        <w:rPr>
          <w:rFonts w:asciiTheme="majorBidi" w:hAnsiTheme="majorBidi" w:cstheme="majorBidi"/>
          <w:sz w:val="24"/>
          <w:szCs w:val="24"/>
        </w:rPr>
      </w:pPr>
    </w:p>
    <w:p w:rsidR="00DF209D" w:rsidRPr="00C73EB4" w:rsidRDefault="00EE4FBD" w:rsidP="00BC5138">
      <w:pPr>
        <w:spacing w:line="480" w:lineRule="auto"/>
        <w:jc w:val="both"/>
        <w:rPr>
          <w:rStyle w:val="Hyperlink"/>
          <w:rFonts w:asciiTheme="majorBidi" w:hAnsiTheme="majorBidi" w:cstheme="majorBidi"/>
          <w:sz w:val="24"/>
          <w:szCs w:val="24"/>
        </w:rPr>
      </w:pPr>
      <w:r w:rsidRPr="00C73EB4">
        <w:rPr>
          <w:rFonts w:asciiTheme="majorBidi" w:hAnsiTheme="majorBidi" w:cstheme="majorBidi"/>
          <w:b/>
          <w:sz w:val="24"/>
          <w:szCs w:val="24"/>
        </w:rPr>
        <w:t>CNRS</w:t>
      </w:r>
      <w:r w:rsidRPr="00C73EB4">
        <w:rPr>
          <w:rFonts w:asciiTheme="majorBidi" w:hAnsiTheme="majorBidi" w:cstheme="majorBidi"/>
          <w:sz w:val="24"/>
          <w:szCs w:val="24"/>
        </w:rPr>
        <w:t>:</w:t>
      </w:r>
      <w:r w:rsidRPr="00C73EB4">
        <w:rPr>
          <w:rStyle w:val="Hyperlink"/>
          <w:rFonts w:asciiTheme="majorBidi" w:hAnsiTheme="majorBidi" w:cstheme="majorBidi"/>
          <w:sz w:val="24"/>
          <w:szCs w:val="24"/>
        </w:rPr>
        <w:t xml:space="preserve"> </w:t>
      </w:r>
    </w:p>
    <w:p w:rsidR="00DF209D" w:rsidRPr="00C73EB4" w:rsidRDefault="00DF209D" w:rsidP="00BC5138">
      <w:pPr>
        <w:spacing w:line="480" w:lineRule="auto"/>
        <w:jc w:val="both"/>
        <w:rPr>
          <w:rStyle w:val="Hyperlink"/>
          <w:rFonts w:asciiTheme="majorBidi" w:hAnsiTheme="majorBidi" w:cstheme="majorBidi"/>
        </w:rPr>
      </w:pPr>
      <w:r w:rsidRPr="00C73EB4">
        <w:rPr>
          <w:rFonts w:asciiTheme="majorBidi" w:hAnsiTheme="majorBidi" w:cstheme="majorBidi"/>
          <w:sz w:val="24"/>
          <w:szCs w:val="24"/>
        </w:rPr>
        <w:t xml:space="preserve">-Call: </w:t>
      </w:r>
      <w:hyperlink r:id="rId18" w:history="1">
        <w:r w:rsidRPr="00C73EB4">
          <w:rPr>
            <w:rStyle w:val="Hyperlink"/>
            <w:rFonts w:asciiTheme="majorBidi" w:hAnsiTheme="majorBidi" w:cstheme="majorBidi"/>
            <w:sz w:val="24"/>
            <w:szCs w:val="24"/>
          </w:rPr>
          <w:t>http://www.cnrs.fr/derci/spip.php?article50</w:t>
        </w:r>
      </w:hyperlink>
    </w:p>
    <w:p w:rsidR="00954AC2" w:rsidRPr="00C73EB4" w:rsidRDefault="00DF209D"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-Online application form: </w:t>
      </w:r>
      <w:r w:rsidR="00EE4FBD" w:rsidRPr="00C73EB4">
        <w:rPr>
          <w:rStyle w:val="Hyperlink"/>
          <w:rFonts w:asciiTheme="majorBidi" w:hAnsiTheme="majorBidi" w:cstheme="majorBidi"/>
          <w:sz w:val="24"/>
          <w:szCs w:val="24"/>
        </w:rPr>
        <w:t>https://www.cooperation.cnrs.fr/</w:t>
      </w:r>
    </w:p>
    <w:sectPr w:rsidR="00954AC2" w:rsidRPr="00C73EB4" w:rsidSect="00350880">
      <w:footerReference w:type="default" r:id="rId19"/>
      <w:endnotePr>
        <w:numFmt w:val="hebrew2"/>
      </w:endnotePr>
      <w:type w:val="continuous"/>
      <w:pgSz w:w="11909" w:h="16834" w:code="9"/>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C9" w:rsidRDefault="005868C9" w:rsidP="00CE5106">
      <w:r>
        <w:separator/>
      </w:r>
    </w:p>
  </w:endnote>
  <w:endnote w:type="continuationSeparator" w:id="0">
    <w:p w:rsidR="005868C9" w:rsidRDefault="005868C9" w:rsidP="00CE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0C" w:rsidRDefault="005E1E0C">
    <w:pPr>
      <w:pStyle w:val="Footer"/>
      <w:jc w:val="center"/>
    </w:pPr>
    <w:r>
      <w:fldChar w:fldCharType="begin"/>
    </w:r>
    <w:r>
      <w:instrText xml:space="preserve"> </w:instrText>
    </w:r>
    <w:r w:rsidR="00B83986">
      <w:instrText>PAGE</w:instrText>
    </w:r>
    <w:r>
      <w:instrText xml:space="preserve">   \* MERGEFORMAT </w:instrText>
    </w:r>
    <w:r>
      <w:fldChar w:fldCharType="separate"/>
    </w:r>
    <w:r w:rsidR="00F405B9" w:rsidRPr="00F405B9">
      <w:rPr>
        <w:noProof/>
        <w:lang w:val="he-IL" w:bidi="he-IL"/>
      </w:rPr>
      <w:t>5</w:t>
    </w:r>
    <w:r>
      <w:fldChar w:fldCharType="end"/>
    </w:r>
  </w:p>
  <w:p w:rsidR="005E1E0C" w:rsidRDefault="005E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C9" w:rsidRDefault="005868C9" w:rsidP="00CE5106">
      <w:r>
        <w:separator/>
      </w:r>
    </w:p>
  </w:footnote>
  <w:footnote w:type="continuationSeparator" w:id="0">
    <w:p w:rsidR="005868C9" w:rsidRDefault="005868C9" w:rsidP="00CE5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91F61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1D"/>
    <w:multiLevelType w:val="multilevel"/>
    <w:tmpl w:val="5DA28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numFmt w:val="chosung"/>
      <w:lvlText w:val=""/>
      <w:lvlJc w:val="left"/>
      <w:pPr>
        <w:ind w:hanging="360"/>
      </w:pPr>
      <w:rPr>
        <w:rFonts w:ascii="Symbol" w:hAnsi="Symbol" w:hint="default"/>
      </w:rPr>
    </w:lvl>
  </w:abstractNum>
  <w:abstractNum w:abstractNumId="2" w15:restartNumberingAfterBreak="0">
    <w:nsid w:val="0000000E"/>
    <w:multiLevelType w:val="singleLevel"/>
    <w:tmpl w:val="0000000E"/>
    <w:lvl w:ilvl="0">
      <w:start w:val="1"/>
      <w:numFmt w:val="decimal"/>
      <w:lvlText w:val="%1."/>
      <w:lvlJc w:val="center"/>
      <w:pPr>
        <w:ind w:hanging="283"/>
      </w:pPr>
      <w:rPr>
        <w:b w:val="0"/>
      </w:rPr>
    </w:lvl>
  </w:abstractNum>
  <w:abstractNum w:abstractNumId="3" w15:restartNumberingAfterBreak="0">
    <w:nsid w:val="0457295D"/>
    <w:multiLevelType w:val="hybridMultilevel"/>
    <w:tmpl w:val="340638C2"/>
    <w:lvl w:ilvl="0" w:tplc="0409000F">
      <w:start w:val="1"/>
      <w:numFmt w:val="decimal"/>
      <w:lvlText w:val="%1."/>
      <w:lvlJc w:val="left"/>
      <w:pPr>
        <w:tabs>
          <w:tab w:val="num" w:pos="720"/>
        </w:tabs>
        <w:ind w:left="720" w:hanging="360"/>
      </w:pPr>
    </w:lvl>
    <w:lvl w:ilvl="1" w:tplc="F0045D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F7603"/>
    <w:multiLevelType w:val="hybridMultilevel"/>
    <w:tmpl w:val="76E8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807EE0"/>
    <w:multiLevelType w:val="hybridMultilevel"/>
    <w:tmpl w:val="4052D334"/>
    <w:lvl w:ilvl="0" w:tplc="D90E6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5848"/>
    <w:multiLevelType w:val="hybridMultilevel"/>
    <w:tmpl w:val="A1281FB8"/>
    <w:lvl w:ilvl="0" w:tplc="4B36DE5A">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DDD0862"/>
    <w:multiLevelType w:val="hybridMultilevel"/>
    <w:tmpl w:val="91DC1BB2"/>
    <w:lvl w:ilvl="0" w:tplc="907C88CE">
      <w:start w:val="14"/>
      <w:numFmt w:val="bullet"/>
      <w:lvlText w:val="–"/>
      <w:lvlJc w:val="left"/>
      <w:pPr>
        <w:tabs>
          <w:tab w:val="num" w:pos="644"/>
        </w:tabs>
        <w:ind w:left="644" w:hanging="360"/>
      </w:pPr>
      <w:rPr>
        <w:rFonts w:ascii="Book Antiqua" w:eastAsia="Times New Roman" w:hAnsi="Book Antiqua" w:cs="Arabic Transparent"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05A12"/>
    <w:multiLevelType w:val="hybridMultilevel"/>
    <w:tmpl w:val="6466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200C9"/>
    <w:multiLevelType w:val="hybridMultilevel"/>
    <w:tmpl w:val="DEEA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60259"/>
    <w:multiLevelType w:val="hybridMultilevel"/>
    <w:tmpl w:val="27BCD6C4"/>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15A05"/>
    <w:multiLevelType w:val="hybridMultilevel"/>
    <w:tmpl w:val="8EA4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C4A41"/>
    <w:multiLevelType w:val="hybridMultilevel"/>
    <w:tmpl w:val="264CB054"/>
    <w:lvl w:ilvl="0" w:tplc="04090001">
      <w:start w:val="1"/>
      <w:numFmt w:val="bullet"/>
      <w:lvlText w:val=""/>
      <w:lvlJc w:val="left"/>
      <w:pPr>
        <w:tabs>
          <w:tab w:val="num" w:pos="720"/>
        </w:tabs>
        <w:ind w:left="720" w:hanging="360"/>
      </w:pPr>
      <w:rPr>
        <w:rFonts w:ascii="Symbol" w:hAnsi="Symbol" w:hint="default"/>
      </w:rPr>
    </w:lvl>
    <w:lvl w:ilvl="1" w:tplc="139A3CE8">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F80A1E"/>
    <w:multiLevelType w:val="hybridMultilevel"/>
    <w:tmpl w:val="31FCDE1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54721"/>
    <w:multiLevelType w:val="hybridMultilevel"/>
    <w:tmpl w:val="41280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06F38"/>
    <w:multiLevelType w:val="hybridMultilevel"/>
    <w:tmpl w:val="122EB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73D2D"/>
    <w:multiLevelType w:val="hybridMultilevel"/>
    <w:tmpl w:val="D29C4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7F330B"/>
    <w:multiLevelType w:val="hybridMultilevel"/>
    <w:tmpl w:val="EFF89D76"/>
    <w:lvl w:ilvl="0" w:tplc="04090015">
      <w:start w:val="1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A3E2C6D"/>
    <w:multiLevelType w:val="hybridMultilevel"/>
    <w:tmpl w:val="BB38F4F6"/>
    <w:lvl w:ilvl="0" w:tplc="A84047AA">
      <w:start w:val="5"/>
      <w:numFmt w:val="decimal"/>
      <w:lvlText w:val="%1."/>
      <w:lvlJc w:val="left"/>
      <w:pPr>
        <w:ind w:left="720" w:hanging="360"/>
      </w:pPr>
      <w:rPr>
        <w:rFonts w:eastAsia="MS Mincho" w:cs="Miria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B2E6D"/>
    <w:multiLevelType w:val="hybridMultilevel"/>
    <w:tmpl w:val="0580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64C6C"/>
    <w:multiLevelType w:val="hybridMultilevel"/>
    <w:tmpl w:val="447C9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D0271D"/>
    <w:multiLevelType w:val="hybridMultilevel"/>
    <w:tmpl w:val="6AAA92AC"/>
    <w:lvl w:ilvl="0" w:tplc="BA2845F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112D"/>
    <w:multiLevelType w:val="hybridMultilevel"/>
    <w:tmpl w:val="8A428C68"/>
    <w:lvl w:ilvl="0" w:tplc="22B01B22">
      <w:start w:val="1"/>
      <w:numFmt w:val="lowerLetter"/>
      <w:lvlText w:val="%1."/>
      <w:lvlJc w:val="left"/>
      <w:pPr>
        <w:tabs>
          <w:tab w:val="num" w:pos="540"/>
        </w:tabs>
        <w:ind w:left="540" w:hanging="360"/>
      </w:pPr>
      <w:rPr>
        <w:rFonts w:hint="default"/>
      </w:rPr>
    </w:lvl>
    <w:lvl w:ilvl="1" w:tplc="13A03DF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5743444"/>
    <w:multiLevelType w:val="hybridMultilevel"/>
    <w:tmpl w:val="8EA4D0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47DDE"/>
    <w:multiLevelType w:val="hybridMultilevel"/>
    <w:tmpl w:val="0B96D670"/>
    <w:lvl w:ilvl="0" w:tplc="89EEE4EA">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D0318"/>
    <w:multiLevelType w:val="hybridMultilevel"/>
    <w:tmpl w:val="E49850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57002"/>
    <w:multiLevelType w:val="hybridMultilevel"/>
    <w:tmpl w:val="7C16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A3062"/>
    <w:multiLevelType w:val="hybridMultilevel"/>
    <w:tmpl w:val="65C6F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D3142"/>
    <w:multiLevelType w:val="multilevel"/>
    <w:tmpl w:val="4AFAAEE4"/>
    <w:lvl w:ilvl="0">
      <w:start w:val="1"/>
      <w:numFmt w:val="decimal"/>
      <w:lvlText w:val="%1."/>
      <w:lvlJc w:val="left"/>
      <w:pPr>
        <w:ind w:left="640" w:hanging="360"/>
      </w:pPr>
      <w:rPr>
        <w:rFonts w:eastAsia="Times New Roman" w:cs="Arial" w:hint="default"/>
        <w:b w:val="0"/>
        <w:bCs w:val="0"/>
        <w:sz w:val="24"/>
      </w:rPr>
    </w:lvl>
    <w:lvl w:ilvl="1">
      <w:start w:val="1"/>
      <w:numFmt w:val="decimal"/>
      <w:isLgl/>
      <w:lvlText w:val="%1.%2."/>
      <w:lvlJc w:val="left"/>
      <w:pPr>
        <w:ind w:left="1000" w:hanging="720"/>
      </w:pPr>
      <w:rPr>
        <w:rFonts w:hint="default"/>
      </w:rPr>
    </w:lvl>
    <w:lvl w:ilvl="2">
      <w:start w:val="1"/>
      <w:numFmt w:val="decimal"/>
      <w:isLgl/>
      <w:lvlText w:val="%1.%2.%3."/>
      <w:lvlJc w:val="left"/>
      <w:pPr>
        <w:ind w:left="1000" w:hanging="720"/>
      </w:pPr>
      <w:rPr>
        <w:rFonts w:hint="default"/>
      </w:rPr>
    </w:lvl>
    <w:lvl w:ilvl="3">
      <w:start w:val="1"/>
      <w:numFmt w:val="decimal"/>
      <w:isLgl/>
      <w:lvlText w:val="%1.%2.%3.%4."/>
      <w:lvlJc w:val="left"/>
      <w:pPr>
        <w:ind w:left="1360" w:hanging="1080"/>
      </w:pPr>
      <w:rPr>
        <w:rFonts w:hint="default"/>
      </w:rPr>
    </w:lvl>
    <w:lvl w:ilvl="4">
      <w:start w:val="1"/>
      <w:numFmt w:val="decimal"/>
      <w:isLgl/>
      <w:lvlText w:val="%1.%2.%3.%4.%5."/>
      <w:lvlJc w:val="left"/>
      <w:pPr>
        <w:ind w:left="1360" w:hanging="108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1720" w:hanging="1440"/>
      </w:pPr>
      <w:rPr>
        <w:rFonts w:hint="default"/>
      </w:rPr>
    </w:lvl>
    <w:lvl w:ilvl="7">
      <w:start w:val="1"/>
      <w:numFmt w:val="decimal"/>
      <w:isLgl/>
      <w:lvlText w:val="%1.%2.%3.%4.%5.%6.%7.%8."/>
      <w:lvlJc w:val="left"/>
      <w:pPr>
        <w:ind w:left="2080" w:hanging="1800"/>
      </w:pPr>
      <w:rPr>
        <w:rFonts w:hint="default"/>
      </w:rPr>
    </w:lvl>
    <w:lvl w:ilvl="8">
      <w:start w:val="1"/>
      <w:numFmt w:val="decimal"/>
      <w:isLgl/>
      <w:lvlText w:val="%1.%2.%3.%4.%5.%6.%7.%8.%9."/>
      <w:lvlJc w:val="left"/>
      <w:pPr>
        <w:ind w:left="2440" w:hanging="2160"/>
      </w:pPr>
      <w:rPr>
        <w:rFonts w:hint="default"/>
      </w:rPr>
    </w:lvl>
  </w:abstractNum>
  <w:abstractNum w:abstractNumId="29" w15:restartNumberingAfterBreak="0">
    <w:nsid w:val="5D055BB0"/>
    <w:multiLevelType w:val="hybridMultilevel"/>
    <w:tmpl w:val="E14C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072FA6"/>
    <w:multiLevelType w:val="hybridMultilevel"/>
    <w:tmpl w:val="B644FB0A"/>
    <w:lvl w:ilvl="0" w:tplc="00D65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40E52"/>
    <w:multiLevelType w:val="hybridMultilevel"/>
    <w:tmpl w:val="08C4A6B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C2542"/>
    <w:multiLevelType w:val="hybridMultilevel"/>
    <w:tmpl w:val="8EA4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630A1"/>
    <w:multiLevelType w:val="multilevel"/>
    <w:tmpl w:val="7C3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22"/>
  </w:num>
  <w:num w:numId="4">
    <w:abstractNumId w:val="4"/>
  </w:num>
  <w:num w:numId="5">
    <w:abstractNumId w:val="14"/>
  </w:num>
  <w:num w:numId="6">
    <w:abstractNumId w:val="21"/>
  </w:num>
  <w:num w:numId="7">
    <w:abstractNumId w:val="15"/>
  </w:num>
  <w:num w:numId="8">
    <w:abstractNumId w:val="12"/>
  </w:num>
  <w:num w:numId="9">
    <w:abstractNumId w:val="3"/>
  </w:num>
  <w:num w:numId="10">
    <w:abstractNumId w:val="20"/>
  </w:num>
  <w:num w:numId="11">
    <w:abstractNumId w:val="9"/>
  </w:num>
  <w:num w:numId="12">
    <w:abstractNumId w:val="2"/>
  </w:num>
  <w:num w:numId="13">
    <w:abstractNumId w:val="27"/>
  </w:num>
  <w:num w:numId="14">
    <w:abstractNumId w:val="26"/>
  </w:num>
  <w:num w:numId="15">
    <w:abstractNumId w:val="5"/>
  </w:num>
  <w:num w:numId="16">
    <w:abstractNumId w:val="28"/>
  </w:num>
  <w:num w:numId="17">
    <w:abstractNumId w:val="16"/>
  </w:num>
  <w:num w:numId="18">
    <w:abstractNumId w:val="23"/>
  </w:num>
  <w:num w:numId="19">
    <w:abstractNumId w:val="1"/>
  </w:num>
  <w:num w:numId="20">
    <w:abstractNumId w:val="18"/>
  </w:num>
  <w:num w:numId="21">
    <w:abstractNumId w:val="32"/>
  </w:num>
  <w:num w:numId="22">
    <w:abstractNumId w:val="34"/>
  </w:num>
  <w:num w:numId="23">
    <w:abstractNumId w:val="11"/>
  </w:num>
  <w:num w:numId="24">
    <w:abstractNumId w:val="31"/>
  </w:num>
  <w:num w:numId="25">
    <w:abstractNumId w:val="17"/>
  </w:num>
  <w:num w:numId="26">
    <w:abstractNumId w:val="13"/>
  </w:num>
  <w:num w:numId="27">
    <w:abstractNumId w:val="19"/>
  </w:num>
  <w:num w:numId="28">
    <w:abstractNumId w:val="0"/>
  </w:num>
  <w:num w:numId="29">
    <w:abstractNumId w:val="7"/>
  </w:num>
  <w:num w:numId="30">
    <w:abstractNumId w:val="33"/>
  </w:num>
  <w:num w:numId="31">
    <w:abstractNumId w:val="10"/>
  </w:num>
  <w:num w:numId="32">
    <w:abstractNumId w:val="7"/>
  </w:num>
  <w:num w:numId="33">
    <w:abstractNumId w:val="25"/>
  </w:num>
  <w:num w:numId="34">
    <w:abstractNumId w:val="30"/>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46"/>
    <w:rsid w:val="0000189E"/>
    <w:rsid w:val="00002246"/>
    <w:rsid w:val="00003345"/>
    <w:rsid w:val="00004F91"/>
    <w:rsid w:val="00006394"/>
    <w:rsid w:val="00006817"/>
    <w:rsid w:val="00006958"/>
    <w:rsid w:val="0000714D"/>
    <w:rsid w:val="000072DE"/>
    <w:rsid w:val="00007756"/>
    <w:rsid w:val="000120E5"/>
    <w:rsid w:val="00013190"/>
    <w:rsid w:val="000149CE"/>
    <w:rsid w:val="00016ED4"/>
    <w:rsid w:val="00017497"/>
    <w:rsid w:val="000217D2"/>
    <w:rsid w:val="00021985"/>
    <w:rsid w:val="00030BD7"/>
    <w:rsid w:val="00030E68"/>
    <w:rsid w:val="00035EAD"/>
    <w:rsid w:val="00040135"/>
    <w:rsid w:val="000464C3"/>
    <w:rsid w:val="000537C4"/>
    <w:rsid w:val="000562A0"/>
    <w:rsid w:val="0005723B"/>
    <w:rsid w:val="00060EF2"/>
    <w:rsid w:val="000613F5"/>
    <w:rsid w:val="00061C31"/>
    <w:rsid w:val="00061D6B"/>
    <w:rsid w:val="00067B62"/>
    <w:rsid w:val="00070F25"/>
    <w:rsid w:val="00071F3B"/>
    <w:rsid w:val="00072B55"/>
    <w:rsid w:val="00075F82"/>
    <w:rsid w:val="00075FD9"/>
    <w:rsid w:val="00076AA8"/>
    <w:rsid w:val="0008188E"/>
    <w:rsid w:val="00081D2D"/>
    <w:rsid w:val="00084B08"/>
    <w:rsid w:val="00094A2D"/>
    <w:rsid w:val="0009745B"/>
    <w:rsid w:val="000A175A"/>
    <w:rsid w:val="000A65C4"/>
    <w:rsid w:val="000B168A"/>
    <w:rsid w:val="000B5940"/>
    <w:rsid w:val="000C51D6"/>
    <w:rsid w:val="000D3C41"/>
    <w:rsid w:val="000E528D"/>
    <w:rsid w:val="000E6004"/>
    <w:rsid w:val="000E77B2"/>
    <w:rsid w:val="000E7CC8"/>
    <w:rsid w:val="000F11EA"/>
    <w:rsid w:val="000F1A54"/>
    <w:rsid w:val="000F5BB1"/>
    <w:rsid w:val="000F5CA5"/>
    <w:rsid w:val="00107AB5"/>
    <w:rsid w:val="0011047A"/>
    <w:rsid w:val="0011178B"/>
    <w:rsid w:val="001253B8"/>
    <w:rsid w:val="00125547"/>
    <w:rsid w:val="00130D3C"/>
    <w:rsid w:val="001334E7"/>
    <w:rsid w:val="00133599"/>
    <w:rsid w:val="00136E5D"/>
    <w:rsid w:val="001431B8"/>
    <w:rsid w:val="00151BDC"/>
    <w:rsid w:val="00153F20"/>
    <w:rsid w:val="00154916"/>
    <w:rsid w:val="00157F9C"/>
    <w:rsid w:val="0016368E"/>
    <w:rsid w:val="0016720C"/>
    <w:rsid w:val="001802A0"/>
    <w:rsid w:val="00180A93"/>
    <w:rsid w:val="00181D87"/>
    <w:rsid w:val="00187D2A"/>
    <w:rsid w:val="00191823"/>
    <w:rsid w:val="001931E1"/>
    <w:rsid w:val="0019610F"/>
    <w:rsid w:val="001A0022"/>
    <w:rsid w:val="001A24A9"/>
    <w:rsid w:val="001B20F1"/>
    <w:rsid w:val="001B359F"/>
    <w:rsid w:val="001B6AF6"/>
    <w:rsid w:val="001E224A"/>
    <w:rsid w:val="001E710C"/>
    <w:rsid w:val="002075FB"/>
    <w:rsid w:val="00212081"/>
    <w:rsid w:val="002127B4"/>
    <w:rsid w:val="00214446"/>
    <w:rsid w:val="00215A75"/>
    <w:rsid w:val="00216CD1"/>
    <w:rsid w:val="00220104"/>
    <w:rsid w:val="00222437"/>
    <w:rsid w:val="002267EE"/>
    <w:rsid w:val="00227A8B"/>
    <w:rsid w:val="002345F3"/>
    <w:rsid w:val="00235724"/>
    <w:rsid w:val="002379C2"/>
    <w:rsid w:val="0024009D"/>
    <w:rsid w:val="0024089E"/>
    <w:rsid w:val="0025267A"/>
    <w:rsid w:val="00261746"/>
    <w:rsid w:val="002619ED"/>
    <w:rsid w:val="00265351"/>
    <w:rsid w:val="0026735F"/>
    <w:rsid w:val="00267ADB"/>
    <w:rsid w:val="002703C8"/>
    <w:rsid w:val="00273227"/>
    <w:rsid w:val="00273E9E"/>
    <w:rsid w:val="0027664E"/>
    <w:rsid w:val="002821AF"/>
    <w:rsid w:val="00282F26"/>
    <w:rsid w:val="00291C51"/>
    <w:rsid w:val="00295682"/>
    <w:rsid w:val="002A0AF5"/>
    <w:rsid w:val="002A25E3"/>
    <w:rsid w:val="002B79A0"/>
    <w:rsid w:val="002C0F6C"/>
    <w:rsid w:val="002C1497"/>
    <w:rsid w:val="002C2B33"/>
    <w:rsid w:val="002C53A9"/>
    <w:rsid w:val="002C5AEA"/>
    <w:rsid w:val="002C793D"/>
    <w:rsid w:val="002D1D9D"/>
    <w:rsid w:val="002D38A2"/>
    <w:rsid w:val="002D4EED"/>
    <w:rsid w:val="002D6FFD"/>
    <w:rsid w:val="002D73B4"/>
    <w:rsid w:val="002E1F62"/>
    <w:rsid w:val="002E741C"/>
    <w:rsid w:val="002F0D92"/>
    <w:rsid w:val="002F1761"/>
    <w:rsid w:val="002F3382"/>
    <w:rsid w:val="002F39D5"/>
    <w:rsid w:val="002F3A06"/>
    <w:rsid w:val="002F3C31"/>
    <w:rsid w:val="002F657F"/>
    <w:rsid w:val="002F77FB"/>
    <w:rsid w:val="003066DF"/>
    <w:rsid w:val="00312556"/>
    <w:rsid w:val="00315B2C"/>
    <w:rsid w:val="00320149"/>
    <w:rsid w:val="00323E75"/>
    <w:rsid w:val="003259B0"/>
    <w:rsid w:val="00327136"/>
    <w:rsid w:val="00331E81"/>
    <w:rsid w:val="00332664"/>
    <w:rsid w:val="0034092B"/>
    <w:rsid w:val="00342080"/>
    <w:rsid w:val="00345453"/>
    <w:rsid w:val="00350880"/>
    <w:rsid w:val="00361D13"/>
    <w:rsid w:val="003620FE"/>
    <w:rsid w:val="003671AC"/>
    <w:rsid w:val="003678E1"/>
    <w:rsid w:val="00375FAD"/>
    <w:rsid w:val="0037650F"/>
    <w:rsid w:val="0037764B"/>
    <w:rsid w:val="0038282B"/>
    <w:rsid w:val="00386074"/>
    <w:rsid w:val="00393CB7"/>
    <w:rsid w:val="00394E57"/>
    <w:rsid w:val="003A2C64"/>
    <w:rsid w:val="003A4858"/>
    <w:rsid w:val="003B67A4"/>
    <w:rsid w:val="003C188F"/>
    <w:rsid w:val="003C23DA"/>
    <w:rsid w:val="003C26C0"/>
    <w:rsid w:val="003C4C66"/>
    <w:rsid w:val="003D04D7"/>
    <w:rsid w:val="003D33E1"/>
    <w:rsid w:val="003D6F39"/>
    <w:rsid w:val="003E6E52"/>
    <w:rsid w:val="003F3C3B"/>
    <w:rsid w:val="003F710E"/>
    <w:rsid w:val="004002B4"/>
    <w:rsid w:val="00401416"/>
    <w:rsid w:val="00406444"/>
    <w:rsid w:val="00406E5D"/>
    <w:rsid w:val="0041119F"/>
    <w:rsid w:val="0041285D"/>
    <w:rsid w:val="0041312E"/>
    <w:rsid w:val="004132D2"/>
    <w:rsid w:val="00414DC5"/>
    <w:rsid w:val="00414FAE"/>
    <w:rsid w:val="004155B7"/>
    <w:rsid w:val="004164B2"/>
    <w:rsid w:val="00417CE2"/>
    <w:rsid w:val="004222BF"/>
    <w:rsid w:val="00422EAB"/>
    <w:rsid w:val="0042414E"/>
    <w:rsid w:val="00427A3B"/>
    <w:rsid w:val="00430958"/>
    <w:rsid w:val="00443C35"/>
    <w:rsid w:val="0044653B"/>
    <w:rsid w:val="00452135"/>
    <w:rsid w:val="0045370A"/>
    <w:rsid w:val="0045566C"/>
    <w:rsid w:val="00456070"/>
    <w:rsid w:val="0046091E"/>
    <w:rsid w:val="00464043"/>
    <w:rsid w:val="00465805"/>
    <w:rsid w:val="00466FFD"/>
    <w:rsid w:val="00467A33"/>
    <w:rsid w:val="00472952"/>
    <w:rsid w:val="00473884"/>
    <w:rsid w:val="00477D31"/>
    <w:rsid w:val="00480C08"/>
    <w:rsid w:val="004847D0"/>
    <w:rsid w:val="0049085B"/>
    <w:rsid w:val="00490F12"/>
    <w:rsid w:val="004A00B7"/>
    <w:rsid w:val="004A37C1"/>
    <w:rsid w:val="004A3E98"/>
    <w:rsid w:val="004A41B9"/>
    <w:rsid w:val="004A44A7"/>
    <w:rsid w:val="004A6347"/>
    <w:rsid w:val="004B129E"/>
    <w:rsid w:val="004B6885"/>
    <w:rsid w:val="004C0AC2"/>
    <w:rsid w:val="004C4B8A"/>
    <w:rsid w:val="004D2612"/>
    <w:rsid w:val="004E39AE"/>
    <w:rsid w:val="004E6DBA"/>
    <w:rsid w:val="004E77A2"/>
    <w:rsid w:val="004F3EF8"/>
    <w:rsid w:val="004F6526"/>
    <w:rsid w:val="005035EC"/>
    <w:rsid w:val="00505AAA"/>
    <w:rsid w:val="005074B8"/>
    <w:rsid w:val="005074DA"/>
    <w:rsid w:val="00514775"/>
    <w:rsid w:val="00523305"/>
    <w:rsid w:val="00526D5F"/>
    <w:rsid w:val="00537518"/>
    <w:rsid w:val="0054493A"/>
    <w:rsid w:val="00553399"/>
    <w:rsid w:val="00553575"/>
    <w:rsid w:val="00555B09"/>
    <w:rsid w:val="005614B7"/>
    <w:rsid w:val="00562A55"/>
    <w:rsid w:val="005632C5"/>
    <w:rsid w:val="0056493B"/>
    <w:rsid w:val="00564D89"/>
    <w:rsid w:val="005657FA"/>
    <w:rsid w:val="005667C4"/>
    <w:rsid w:val="00570E74"/>
    <w:rsid w:val="00576EE7"/>
    <w:rsid w:val="005868C9"/>
    <w:rsid w:val="005931EC"/>
    <w:rsid w:val="005A195D"/>
    <w:rsid w:val="005A32A1"/>
    <w:rsid w:val="005A3E6F"/>
    <w:rsid w:val="005A4070"/>
    <w:rsid w:val="005A48C1"/>
    <w:rsid w:val="005A5D72"/>
    <w:rsid w:val="005A634F"/>
    <w:rsid w:val="005B1552"/>
    <w:rsid w:val="005B451E"/>
    <w:rsid w:val="005B6AAB"/>
    <w:rsid w:val="005B6E55"/>
    <w:rsid w:val="005B748D"/>
    <w:rsid w:val="005C2343"/>
    <w:rsid w:val="005C32D9"/>
    <w:rsid w:val="005C37B3"/>
    <w:rsid w:val="005C5753"/>
    <w:rsid w:val="005D54A6"/>
    <w:rsid w:val="005D66C8"/>
    <w:rsid w:val="005D7EE5"/>
    <w:rsid w:val="005E1E0C"/>
    <w:rsid w:val="005E2330"/>
    <w:rsid w:val="005F0222"/>
    <w:rsid w:val="005F06CA"/>
    <w:rsid w:val="005F1C65"/>
    <w:rsid w:val="005F3230"/>
    <w:rsid w:val="005F6F44"/>
    <w:rsid w:val="00600D87"/>
    <w:rsid w:val="00611673"/>
    <w:rsid w:val="006120D6"/>
    <w:rsid w:val="00614556"/>
    <w:rsid w:val="00617749"/>
    <w:rsid w:val="006210BD"/>
    <w:rsid w:val="00622DA2"/>
    <w:rsid w:val="0062531D"/>
    <w:rsid w:val="00630E0B"/>
    <w:rsid w:val="00632735"/>
    <w:rsid w:val="00633165"/>
    <w:rsid w:val="00635268"/>
    <w:rsid w:val="00643E93"/>
    <w:rsid w:val="00644102"/>
    <w:rsid w:val="00646FCC"/>
    <w:rsid w:val="006502F2"/>
    <w:rsid w:val="00650E32"/>
    <w:rsid w:val="006547A9"/>
    <w:rsid w:val="00667FA7"/>
    <w:rsid w:val="0068387A"/>
    <w:rsid w:val="0068533E"/>
    <w:rsid w:val="006A0494"/>
    <w:rsid w:val="006A1248"/>
    <w:rsid w:val="006A2D9A"/>
    <w:rsid w:val="006A3647"/>
    <w:rsid w:val="006B1BAB"/>
    <w:rsid w:val="006B3635"/>
    <w:rsid w:val="006C1807"/>
    <w:rsid w:val="006C45D2"/>
    <w:rsid w:val="006E1325"/>
    <w:rsid w:val="006E3F28"/>
    <w:rsid w:val="006E6C77"/>
    <w:rsid w:val="006E75DA"/>
    <w:rsid w:val="006F070E"/>
    <w:rsid w:val="006F1CC4"/>
    <w:rsid w:val="006F61EB"/>
    <w:rsid w:val="00704262"/>
    <w:rsid w:val="007160A7"/>
    <w:rsid w:val="00720A47"/>
    <w:rsid w:val="00723388"/>
    <w:rsid w:val="00731783"/>
    <w:rsid w:val="00736009"/>
    <w:rsid w:val="0074045B"/>
    <w:rsid w:val="007428CF"/>
    <w:rsid w:val="00742E67"/>
    <w:rsid w:val="00750D41"/>
    <w:rsid w:val="00754607"/>
    <w:rsid w:val="0075615D"/>
    <w:rsid w:val="007574FC"/>
    <w:rsid w:val="007606A6"/>
    <w:rsid w:val="00764254"/>
    <w:rsid w:val="00767B24"/>
    <w:rsid w:val="007719D5"/>
    <w:rsid w:val="007761CC"/>
    <w:rsid w:val="00792562"/>
    <w:rsid w:val="00792D11"/>
    <w:rsid w:val="00795703"/>
    <w:rsid w:val="00796723"/>
    <w:rsid w:val="007A0441"/>
    <w:rsid w:val="007A501D"/>
    <w:rsid w:val="007A54CC"/>
    <w:rsid w:val="007A6F9B"/>
    <w:rsid w:val="007A79FE"/>
    <w:rsid w:val="007B04FC"/>
    <w:rsid w:val="007B464E"/>
    <w:rsid w:val="007B5342"/>
    <w:rsid w:val="007B68F5"/>
    <w:rsid w:val="007B7DA9"/>
    <w:rsid w:val="007C4303"/>
    <w:rsid w:val="007C5D61"/>
    <w:rsid w:val="007D016A"/>
    <w:rsid w:val="007D058C"/>
    <w:rsid w:val="007D2056"/>
    <w:rsid w:val="007E4269"/>
    <w:rsid w:val="007E47D0"/>
    <w:rsid w:val="007E4871"/>
    <w:rsid w:val="007E4885"/>
    <w:rsid w:val="007E57AA"/>
    <w:rsid w:val="007E58C2"/>
    <w:rsid w:val="007E6C55"/>
    <w:rsid w:val="007E7BE1"/>
    <w:rsid w:val="00800392"/>
    <w:rsid w:val="00803D45"/>
    <w:rsid w:val="00804DD1"/>
    <w:rsid w:val="008059AA"/>
    <w:rsid w:val="00810811"/>
    <w:rsid w:val="00814C39"/>
    <w:rsid w:val="00824FAA"/>
    <w:rsid w:val="00834D21"/>
    <w:rsid w:val="00844A01"/>
    <w:rsid w:val="00847172"/>
    <w:rsid w:val="0085145B"/>
    <w:rsid w:val="00851567"/>
    <w:rsid w:val="0085710A"/>
    <w:rsid w:val="00862364"/>
    <w:rsid w:val="00863057"/>
    <w:rsid w:val="008749B2"/>
    <w:rsid w:val="0089030E"/>
    <w:rsid w:val="00893B10"/>
    <w:rsid w:val="008A0DDF"/>
    <w:rsid w:val="008A2CC4"/>
    <w:rsid w:val="008B21DD"/>
    <w:rsid w:val="008B48E6"/>
    <w:rsid w:val="008B5812"/>
    <w:rsid w:val="008B75DF"/>
    <w:rsid w:val="008B7744"/>
    <w:rsid w:val="008C03DA"/>
    <w:rsid w:val="008D1669"/>
    <w:rsid w:val="008D4965"/>
    <w:rsid w:val="008E0C60"/>
    <w:rsid w:val="008E401F"/>
    <w:rsid w:val="008E7EF4"/>
    <w:rsid w:val="008E7FFA"/>
    <w:rsid w:val="008F0053"/>
    <w:rsid w:val="008F2406"/>
    <w:rsid w:val="008F254C"/>
    <w:rsid w:val="008F48CF"/>
    <w:rsid w:val="008F76AF"/>
    <w:rsid w:val="00906E7D"/>
    <w:rsid w:val="00906F75"/>
    <w:rsid w:val="009162C3"/>
    <w:rsid w:val="00925234"/>
    <w:rsid w:val="009263CC"/>
    <w:rsid w:val="00934209"/>
    <w:rsid w:val="009364B9"/>
    <w:rsid w:val="0094169E"/>
    <w:rsid w:val="009435FF"/>
    <w:rsid w:val="00943832"/>
    <w:rsid w:val="00953B28"/>
    <w:rsid w:val="00954AC2"/>
    <w:rsid w:val="0098019F"/>
    <w:rsid w:val="0098403A"/>
    <w:rsid w:val="00984D19"/>
    <w:rsid w:val="009850B8"/>
    <w:rsid w:val="009852C6"/>
    <w:rsid w:val="0098786E"/>
    <w:rsid w:val="00992324"/>
    <w:rsid w:val="0099761F"/>
    <w:rsid w:val="009A12C4"/>
    <w:rsid w:val="009B0141"/>
    <w:rsid w:val="009B0E6A"/>
    <w:rsid w:val="009B2ACD"/>
    <w:rsid w:val="009B4636"/>
    <w:rsid w:val="009B5826"/>
    <w:rsid w:val="009B5D4A"/>
    <w:rsid w:val="009C4D4A"/>
    <w:rsid w:val="009C501E"/>
    <w:rsid w:val="009D43DA"/>
    <w:rsid w:val="009D631A"/>
    <w:rsid w:val="009E109C"/>
    <w:rsid w:val="009E4F8B"/>
    <w:rsid w:val="009E6062"/>
    <w:rsid w:val="009E6DB9"/>
    <w:rsid w:val="009E6FA6"/>
    <w:rsid w:val="009F0806"/>
    <w:rsid w:val="009F2103"/>
    <w:rsid w:val="009F2C17"/>
    <w:rsid w:val="009F314B"/>
    <w:rsid w:val="009F3346"/>
    <w:rsid w:val="009F3F77"/>
    <w:rsid w:val="009F4778"/>
    <w:rsid w:val="00A0174C"/>
    <w:rsid w:val="00A04255"/>
    <w:rsid w:val="00A04E5C"/>
    <w:rsid w:val="00A05116"/>
    <w:rsid w:val="00A07BBD"/>
    <w:rsid w:val="00A118EE"/>
    <w:rsid w:val="00A1368B"/>
    <w:rsid w:val="00A224DD"/>
    <w:rsid w:val="00A22BF7"/>
    <w:rsid w:val="00A24655"/>
    <w:rsid w:val="00A2487B"/>
    <w:rsid w:val="00A25AF7"/>
    <w:rsid w:val="00A2604C"/>
    <w:rsid w:val="00A271BD"/>
    <w:rsid w:val="00A31E2F"/>
    <w:rsid w:val="00A32B3E"/>
    <w:rsid w:val="00A339F3"/>
    <w:rsid w:val="00A34CCF"/>
    <w:rsid w:val="00A359A0"/>
    <w:rsid w:val="00A4494D"/>
    <w:rsid w:val="00A544C4"/>
    <w:rsid w:val="00A55A27"/>
    <w:rsid w:val="00A56B53"/>
    <w:rsid w:val="00A6203B"/>
    <w:rsid w:val="00A63AFD"/>
    <w:rsid w:val="00A67880"/>
    <w:rsid w:val="00A733EC"/>
    <w:rsid w:val="00A74855"/>
    <w:rsid w:val="00A75931"/>
    <w:rsid w:val="00A7736F"/>
    <w:rsid w:val="00A77F08"/>
    <w:rsid w:val="00A85312"/>
    <w:rsid w:val="00A858D3"/>
    <w:rsid w:val="00A85955"/>
    <w:rsid w:val="00A86EAE"/>
    <w:rsid w:val="00A907ED"/>
    <w:rsid w:val="00A96574"/>
    <w:rsid w:val="00A96D2E"/>
    <w:rsid w:val="00AB0007"/>
    <w:rsid w:val="00AB18E4"/>
    <w:rsid w:val="00AD1CB8"/>
    <w:rsid w:val="00AD632E"/>
    <w:rsid w:val="00AD70A8"/>
    <w:rsid w:val="00AE1A51"/>
    <w:rsid w:val="00AE304A"/>
    <w:rsid w:val="00AE5424"/>
    <w:rsid w:val="00AF045D"/>
    <w:rsid w:val="00AF3018"/>
    <w:rsid w:val="00AF4EA7"/>
    <w:rsid w:val="00B1543B"/>
    <w:rsid w:val="00B154D7"/>
    <w:rsid w:val="00B16605"/>
    <w:rsid w:val="00B17EA8"/>
    <w:rsid w:val="00B21AE8"/>
    <w:rsid w:val="00B2328C"/>
    <w:rsid w:val="00B259BF"/>
    <w:rsid w:val="00B26006"/>
    <w:rsid w:val="00B3274F"/>
    <w:rsid w:val="00B34145"/>
    <w:rsid w:val="00B374C7"/>
    <w:rsid w:val="00B404E9"/>
    <w:rsid w:val="00B45A94"/>
    <w:rsid w:val="00B53B15"/>
    <w:rsid w:val="00B55593"/>
    <w:rsid w:val="00B56E9A"/>
    <w:rsid w:val="00B607E9"/>
    <w:rsid w:val="00B62F16"/>
    <w:rsid w:val="00B63049"/>
    <w:rsid w:val="00B63508"/>
    <w:rsid w:val="00B73FBF"/>
    <w:rsid w:val="00B80C93"/>
    <w:rsid w:val="00B81AF1"/>
    <w:rsid w:val="00B82391"/>
    <w:rsid w:val="00B8287B"/>
    <w:rsid w:val="00B83986"/>
    <w:rsid w:val="00B91579"/>
    <w:rsid w:val="00B944F1"/>
    <w:rsid w:val="00BA41E3"/>
    <w:rsid w:val="00BA7ECF"/>
    <w:rsid w:val="00BB390B"/>
    <w:rsid w:val="00BB45BB"/>
    <w:rsid w:val="00BC314E"/>
    <w:rsid w:val="00BC4F94"/>
    <w:rsid w:val="00BC5138"/>
    <w:rsid w:val="00BC6A08"/>
    <w:rsid w:val="00BD1679"/>
    <w:rsid w:val="00BD26F5"/>
    <w:rsid w:val="00BD2C2C"/>
    <w:rsid w:val="00BD509F"/>
    <w:rsid w:val="00BD65E7"/>
    <w:rsid w:val="00BD7DE3"/>
    <w:rsid w:val="00BE18D7"/>
    <w:rsid w:val="00BE2FBF"/>
    <w:rsid w:val="00BE44EC"/>
    <w:rsid w:val="00BE4F67"/>
    <w:rsid w:val="00BF188D"/>
    <w:rsid w:val="00BF297E"/>
    <w:rsid w:val="00BF6D70"/>
    <w:rsid w:val="00C13FBD"/>
    <w:rsid w:val="00C24D25"/>
    <w:rsid w:val="00C24E62"/>
    <w:rsid w:val="00C25206"/>
    <w:rsid w:val="00C34213"/>
    <w:rsid w:val="00C37390"/>
    <w:rsid w:val="00C4194B"/>
    <w:rsid w:val="00C41F1D"/>
    <w:rsid w:val="00C44671"/>
    <w:rsid w:val="00C44B74"/>
    <w:rsid w:val="00C45E2E"/>
    <w:rsid w:val="00C47156"/>
    <w:rsid w:val="00C53D50"/>
    <w:rsid w:val="00C54C88"/>
    <w:rsid w:val="00C571DB"/>
    <w:rsid w:val="00C63BD4"/>
    <w:rsid w:val="00C65889"/>
    <w:rsid w:val="00C65FE9"/>
    <w:rsid w:val="00C73EB4"/>
    <w:rsid w:val="00C77835"/>
    <w:rsid w:val="00C86BA5"/>
    <w:rsid w:val="00C931E6"/>
    <w:rsid w:val="00CA02E6"/>
    <w:rsid w:val="00CA13AF"/>
    <w:rsid w:val="00CA19C4"/>
    <w:rsid w:val="00CA1DC7"/>
    <w:rsid w:val="00CA3FF6"/>
    <w:rsid w:val="00CA476A"/>
    <w:rsid w:val="00CA6D21"/>
    <w:rsid w:val="00CB72E6"/>
    <w:rsid w:val="00CC63F3"/>
    <w:rsid w:val="00CE5106"/>
    <w:rsid w:val="00CE5C05"/>
    <w:rsid w:val="00CF26CD"/>
    <w:rsid w:val="00CF2D36"/>
    <w:rsid w:val="00CF32C3"/>
    <w:rsid w:val="00D02A52"/>
    <w:rsid w:val="00D02A82"/>
    <w:rsid w:val="00D052FF"/>
    <w:rsid w:val="00D11300"/>
    <w:rsid w:val="00D252ED"/>
    <w:rsid w:val="00D345C4"/>
    <w:rsid w:val="00D350EB"/>
    <w:rsid w:val="00D40954"/>
    <w:rsid w:val="00D43538"/>
    <w:rsid w:val="00D43628"/>
    <w:rsid w:val="00D441A6"/>
    <w:rsid w:val="00D44661"/>
    <w:rsid w:val="00D472EA"/>
    <w:rsid w:val="00D53847"/>
    <w:rsid w:val="00D54BC4"/>
    <w:rsid w:val="00D56143"/>
    <w:rsid w:val="00D572FB"/>
    <w:rsid w:val="00D57A73"/>
    <w:rsid w:val="00D57BDA"/>
    <w:rsid w:val="00D61017"/>
    <w:rsid w:val="00D66835"/>
    <w:rsid w:val="00D66C33"/>
    <w:rsid w:val="00D67EC4"/>
    <w:rsid w:val="00D73D61"/>
    <w:rsid w:val="00D75762"/>
    <w:rsid w:val="00D765D9"/>
    <w:rsid w:val="00D8142C"/>
    <w:rsid w:val="00D91811"/>
    <w:rsid w:val="00D9258B"/>
    <w:rsid w:val="00D95058"/>
    <w:rsid w:val="00DA3DF4"/>
    <w:rsid w:val="00DA433A"/>
    <w:rsid w:val="00DA5C6B"/>
    <w:rsid w:val="00DA6668"/>
    <w:rsid w:val="00DC7D77"/>
    <w:rsid w:val="00DD2681"/>
    <w:rsid w:val="00DF209D"/>
    <w:rsid w:val="00DF2B57"/>
    <w:rsid w:val="00DF31E3"/>
    <w:rsid w:val="00E0138E"/>
    <w:rsid w:val="00E07FFD"/>
    <w:rsid w:val="00E1097F"/>
    <w:rsid w:val="00E12571"/>
    <w:rsid w:val="00E12892"/>
    <w:rsid w:val="00E16BC9"/>
    <w:rsid w:val="00E175C4"/>
    <w:rsid w:val="00E178B2"/>
    <w:rsid w:val="00E228A6"/>
    <w:rsid w:val="00E263EE"/>
    <w:rsid w:val="00E32D8A"/>
    <w:rsid w:val="00E32E58"/>
    <w:rsid w:val="00E32FBE"/>
    <w:rsid w:val="00E33AB7"/>
    <w:rsid w:val="00E33D32"/>
    <w:rsid w:val="00E34F45"/>
    <w:rsid w:val="00E41809"/>
    <w:rsid w:val="00E461B5"/>
    <w:rsid w:val="00E4708A"/>
    <w:rsid w:val="00E53303"/>
    <w:rsid w:val="00E5342C"/>
    <w:rsid w:val="00E537F2"/>
    <w:rsid w:val="00E53DC6"/>
    <w:rsid w:val="00E54B5B"/>
    <w:rsid w:val="00E560A5"/>
    <w:rsid w:val="00E62D51"/>
    <w:rsid w:val="00E70F54"/>
    <w:rsid w:val="00E72EDA"/>
    <w:rsid w:val="00E73461"/>
    <w:rsid w:val="00E75E00"/>
    <w:rsid w:val="00E77B44"/>
    <w:rsid w:val="00E77B72"/>
    <w:rsid w:val="00E77DB1"/>
    <w:rsid w:val="00E820A2"/>
    <w:rsid w:val="00E831A8"/>
    <w:rsid w:val="00E84464"/>
    <w:rsid w:val="00E872A1"/>
    <w:rsid w:val="00E90446"/>
    <w:rsid w:val="00E9109A"/>
    <w:rsid w:val="00E923ED"/>
    <w:rsid w:val="00E9519F"/>
    <w:rsid w:val="00EA03A2"/>
    <w:rsid w:val="00EB2BBF"/>
    <w:rsid w:val="00EB6E92"/>
    <w:rsid w:val="00EC5E28"/>
    <w:rsid w:val="00ED4EBB"/>
    <w:rsid w:val="00EE188B"/>
    <w:rsid w:val="00EE313F"/>
    <w:rsid w:val="00EE4FBD"/>
    <w:rsid w:val="00EE5596"/>
    <w:rsid w:val="00F02F01"/>
    <w:rsid w:val="00F03C19"/>
    <w:rsid w:val="00F03C55"/>
    <w:rsid w:val="00F03CC0"/>
    <w:rsid w:val="00F04C0E"/>
    <w:rsid w:val="00F11BB2"/>
    <w:rsid w:val="00F13AC8"/>
    <w:rsid w:val="00F156CB"/>
    <w:rsid w:val="00F15B55"/>
    <w:rsid w:val="00F20464"/>
    <w:rsid w:val="00F21326"/>
    <w:rsid w:val="00F405B9"/>
    <w:rsid w:val="00F40703"/>
    <w:rsid w:val="00F40AD6"/>
    <w:rsid w:val="00F4203D"/>
    <w:rsid w:val="00F424DD"/>
    <w:rsid w:val="00F62BD0"/>
    <w:rsid w:val="00F646DC"/>
    <w:rsid w:val="00F70E32"/>
    <w:rsid w:val="00F73362"/>
    <w:rsid w:val="00F768F5"/>
    <w:rsid w:val="00F83E68"/>
    <w:rsid w:val="00F844B7"/>
    <w:rsid w:val="00F8451A"/>
    <w:rsid w:val="00F92C45"/>
    <w:rsid w:val="00F96C81"/>
    <w:rsid w:val="00FA3A77"/>
    <w:rsid w:val="00FA4086"/>
    <w:rsid w:val="00FA57BD"/>
    <w:rsid w:val="00FB2E6E"/>
    <w:rsid w:val="00FB2FF8"/>
    <w:rsid w:val="00FB43F9"/>
    <w:rsid w:val="00FB79EC"/>
    <w:rsid w:val="00FC434B"/>
    <w:rsid w:val="00FC5A85"/>
    <w:rsid w:val="00FD015E"/>
    <w:rsid w:val="00FD1427"/>
    <w:rsid w:val="00FD35EF"/>
    <w:rsid w:val="00FD4130"/>
    <w:rsid w:val="00FD6157"/>
    <w:rsid w:val="00FD7AE5"/>
    <w:rsid w:val="00FF09DF"/>
    <w:rsid w:val="00FF7F5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D89619D-0E96-4190-B171-0CCF4A6E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iriam"/>
      <w:lang w:val="en-US" w:eastAsia="en-US" w:bidi="he-IL"/>
    </w:rPr>
  </w:style>
  <w:style w:type="paragraph" w:styleId="Heading1">
    <w:name w:val="heading 1"/>
    <w:basedOn w:val="Normal"/>
    <w:next w:val="Normal"/>
    <w:link w:val="Heading1Char"/>
    <w:qFormat/>
    <w:pPr>
      <w:keepNext/>
      <w:jc w:val="center"/>
      <w:outlineLvl w:val="0"/>
    </w:pPr>
    <w:rPr>
      <w:rFonts w:ascii="Arial" w:hAnsi="Arial" w:cs="Arial"/>
      <w:b/>
      <w:bCs/>
      <w:sz w:val="24"/>
      <w:szCs w:val="24"/>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shd w:val="clear" w:color="auto" w:fill="CCECFF"/>
      <w:jc w:val="both"/>
      <w:outlineLvl w:val="3"/>
    </w:pPr>
    <w:rPr>
      <w:rFonts w:ascii="Arial" w:hAnsi="Arial" w:cs="Arial"/>
      <w:sz w:val="24"/>
    </w:rPr>
  </w:style>
  <w:style w:type="paragraph" w:styleId="Heading5">
    <w:name w:val="heading 5"/>
    <w:basedOn w:val="Normal"/>
    <w:next w:val="Normal"/>
    <w:qFormat/>
    <w:pPr>
      <w:keepNext/>
      <w:shd w:val="clear" w:color="auto" w:fill="CCECFF"/>
      <w:jc w:val="both"/>
      <w:outlineLvl w:val="4"/>
    </w:pPr>
    <w:rPr>
      <w:rFonts w:ascii="Arial" w:hAnsi="Arial" w:cs="Arial"/>
      <w:b/>
      <w:bCs/>
      <w:sz w:val="24"/>
    </w:rPr>
  </w:style>
  <w:style w:type="paragraph" w:styleId="Heading6">
    <w:name w:val="heading 6"/>
    <w:basedOn w:val="Normal"/>
    <w:next w:val="Normal"/>
    <w:qFormat/>
    <w:pPr>
      <w:keepNext/>
      <w:spacing w:after="60"/>
      <w:jc w:val="center"/>
      <w:outlineLvl w:val="5"/>
    </w:pPr>
    <w:rPr>
      <w:rFonts w:cs="Times New Roman"/>
      <w:b/>
      <w:bCs/>
      <w:color w:val="00336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z w:val="16"/>
      <w:szCs w:val="16"/>
      <w:lang w:val="fr-FR" w:eastAsia="fr-FR" w:bidi="ar-SA"/>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z w:val="16"/>
      <w:szCs w:val="16"/>
      <w:lang w:val="fr-FR" w:eastAsia="fr-FR" w:bidi="ar-SA"/>
    </w:rPr>
  </w:style>
  <w:style w:type="paragraph" w:styleId="BodyText">
    <w:name w:val="Body Text"/>
    <w:basedOn w:val="Normal"/>
    <w:semiHidden/>
    <w:pPr>
      <w:jc w:val="both"/>
    </w:pPr>
    <w:rPr>
      <w:rFonts w:ascii="Arial" w:hAnsi="Arial" w:cs="Arial"/>
    </w:rPr>
  </w:style>
  <w:style w:type="paragraph" w:styleId="NormalWeb">
    <w:name w:val="Normal (Web)"/>
    <w:basedOn w:val="Normal"/>
    <w:pPr>
      <w:spacing w:before="100" w:beforeAutospacing="1" w:after="100" w:afterAutospacing="1"/>
    </w:pPr>
    <w:rPr>
      <w:rFonts w:cs="Times New Roman"/>
      <w:sz w:val="24"/>
      <w:szCs w:val="24"/>
      <w:lang w:val="fr-FR" w:eastAsia="fr-FR" w:bidi="ar-SA"/>
    </w:rPr>
  </w:style>
  <w:style w:type="character" w:styleId="FollowedHyperlink">
    <w:name w:val="FollowedHyperlink"/>
    <w:semiHidden/>
    <w:rPr>
      <w:color w:val="800080"/>
      <w:u w:val="single"/>
    </w:rPr>
  </w:style>
  <w:style w:type="paragraph" w:styleId="BodyTextIndent">
    <w:name w:val="Body Text Indent"/>
    <w:basedOn w:val="Normal"/>
    <w:semiHidden/>
    <w:pPr>
      <w:ind w:left="720"/>
    </w:pPr>
    <w:rPr>
      <w:rFonts w:ascii="Arial" w:hAnsi="Arial" w:cs="Arial"/>
      <w:lang w:val="de-DE"/>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720" w:right="1109"/>
      <w:jc w:val="both"/>
    </w:pPr>
    <w:rPr>
      <w:rFonts w:ascii="Arial" w:hAnsi="Arial" w:cs="Arial"/>
    </w:rPr>
  </w:style>
  <w:style w:type="paragraph" w:styleId="BodyText2">
    <w:name w:val="Body Text 2"/>
    <w:basedOn w:val="Normal"/>
    <w:semiHidden/>
    <w:rPr>
      <w:rFonts w:ascii="Arial" w:hAnsi="Arial" w:cs="Arial"/>
      <w:color w:val="003366"/>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jc w:val="both"/>
    </w:pPr>
    <w:rPr>
      <w:rFonts w:ascii="Arial" w:hAnsi="Arial" w:cs="Arial"/>
      <w:color w:val="0000FF"/>
    </w:rPr>
  </w:style>
  <w:style w:type="table" w:styleId="TableGrid">
    <w:name w:val="Table Grid"/>
    <w:basedOn w:val="TableNormal"/>
    <w:uiPriority w:val="59"/>
    <w:rsid w:val="00252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5F3230"/>
    <w:rPr>
      <w:sz w:val="16"/>
      <w:szCs w:val="16"/>
    </w:rPr>
  </w:style>
  <w:style w:type="paragraph" w:styleId="CommentText">
    <w:name w:val="annotation text"/>
    <w:basedOn w:val="Normal"/>
    <w:link w:val="CommentTextChar"/>
    <w:uiPriority w:val="99"/>
    <w:semiHidden/>
    <w:unhideWhenUsed/>
    <w:rsid w:val="005F3230"/>
    <w:rPr>
      <w:rFonts w:cs="Times New Roman"/>
      <w:lang w:val="x-none" w:eastAsia="x-none" w:bidi="ar-SA"/>
    </w:rPr>
  </w:style>
  <w:style w:type="character" w:customStyle="1" w:styleId="CommentTextChar">
    <w:name w:val="Comment Text Char"/>
    <w:link w:val="CommentText"/>
    <w:uiPriority w:val="99"/>
    <w:semiHidden/>
    <w:rsid w:val="005F3230"/>
    <w:rPr>
      <w:rFonts w:cs="Miriam"/>
    </w:rPr>
  </w:style>
  <w:style w:type="paragraph" w:styleId="CommentSubject">
    <w:name w:val="annotation subject"/>
    <w:basedOn w:val="CommentText"/>
    <w:next w:val="CommentText"/>
    <w:link w:val="CommentSubjectChar"/>
    <w:uiPriority w:val="99"/>
    <w:semiHidden/>
    <w:unhideWhenUsed/>
    <w:rsid w:val="005F3230"/>
    <w:rPr>
      <w:b/>
      <w:bCs/>
    </w:rPr>
  </w:style>
  <w:style w:type="character" w:customStyle="1" w:styleId="CommentSubjectChar">
    <w:name w:val="Comment Subject Char"/>
    <w:link w:val="CommentSubject"/>
    <w:uiPriority w:val="99"/>
    <w:semiHidden/>
    <w:rsid w:val="005F3230"/>
    <w:rPr>
      <w:rFonts w:cs="Miriam"/>
      <w:b/>
      <w:bCs/>
    </w:rPr>
  </w:style>
  <w:style w:type="paragraph" w:customStyle="1" w:styleId="Tramecouleur-Accent11">
    <w:name w:val="Trame couleur - Accent 11"/>
    <w:hidden/>
    <w:uiPriority w:val="99"/>
    <w:semiHidden/>
    <w:rsid w:val="00803D45"/>
    <w:rPr>
      <w:rFonts w:cs="Miriam"/>
      <w:lang w:val="en-US" w:eastAsia="en-US" w:bidi="he-IL"/>
    </w:rPr>
  </w:style>
  <w:style w:type="paragraph" w:styleId="Header">
    <w:name w:val="header"/>
    <w:basedOn w:val="Normal"/>
    <w:link w:val="HeaderChar"/>
    <w:uiPriority w:val="99"/>
    <w:unhideWhenUsed/>
    <w:rsid w:val="00CE5106"/>
    <w:pPr>
      <w:tabs>
        <w:tab w:val="center" w:pos="4153"/>
        <w:tab w:val="right" w:pos="8306"/>
      </w:tabs>
    </w:pPr>
    <w:rPr>
      <w:rFonts w:cs="Times New Roman"/>
      <w:lang w:val="x-none" w:eastAsia="x-none" w:bidi="ar-SA"/>
    </w:rPr>
  </w:style>
  <w:style w:type="character" w:customStyle="1" w:styleId="HeaderChar">
    <w:name w:val="Header Char"/>
    <w:link w:val="Header"/>
    <w:uiPriority w:val="99"/>
    <w:rsid w:val="00CE5106"/>
    <w:rPr>
      <w:rFonts w:cs="Miriam"/>
    </w:rPr>
  </w:style>
  <w:style w:type="paragraph" w:styleId="Footer">
    <w:name w:val="footer"/>
    <w:basedOn w:val="Normal"/>
    <w:link w:val="FooterChar"/>
    <w:uiPriority w:val="99"/>
    <w:unhideWhenUsed/>
    <w:rsid w:val="00CE5106"/>
    <w:pPr>
      <w:tabs>
        <w:tab w:val="center" w:pos="4153"/>
        <w:tab w:val="right" w:pos="8306"/>
      </w:tabs>
    </w:pPr>
    <w:rPr>
      <w:rFonts w:cs="Times New Roman"/>
      <w:lang w:val="x-none" w:eastAsia="x-none" w:bidi="ar-SA"/>
    </w:rPr>
  </w:style>
  <w:style w:type="character" w:customStyle="1" w:styleId="FooterChar">
    <w:name w:val="Footer Char"/>
    <w:link w:val="Footer"/>
    <w:uiPriority w:val="99"/>
    <w:rsid w:val="00CE5106"/>
    <w:rPr>
      <w:rFonts w:cs="Miriam"/>
    </w:rPr>
  </w:style>
  <w:style w:type="character" w:customStyle="1" w:styleId="hps">
    <w:name w:val="hps"/>
    <w:basedOn w:val="DefaultParagraphFont"/>
    <w:rsid w:val="00AB18E4"/>
  </w:style>
  <w:style w:type="character" w:customStyle="1" w:styleId="Heading1Char">
    <w:name w:val="Heading 1 Char"/>
    <w:link w:val="Heading1"/>
    <w:rsid w:val="00C25206"/>
    <w:rPr>
      <w:rFonts w:ascii="Arial" w:hAnsi="Arial" w:cs="Arial"/>
      <w:b/>
      <w:bCs/>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34">
      <w:bodyDiv w:val="1"/>
      <w:marLeft w:val="0"/>
      <w:marRight w:val="0"/>
      <w:marTop w:val="0"/>
      <w:marBottom w:val="0"/>
      <w:divBdr>
        <w:top w:val="none" w:sz="0" w:space="0" w:color="auto"/>
        <w:left w:val="none" w:sz="0" w:space="0" w:color="auto"/>
        <w:bottom w:val="none" w:sz="0" w:space="0" w:color="auto"/>
        <w:right w:val="none" w:sz="0" w:space="0" w:color="auto"/>
      </w:divBdr>
    </w:div>
    <w:div w:id="228154447">
      <w:bodyDiv w:val="1"/>
      <w:marLeft w:val="0"/>
      <w:marRight w:val="0"/>
      <w:marTop w:val="0"/>
      <w:marBottom w:val="0"/>
      <w:divBdr>
        <w:top w:val="none" w:sz="0" w:space="0" w:color="auto"/>
        <w:left w:val="none" w:sz="0" w:space="0" w:color="auto"/>
        <w:bottom w:val="none" w:sz="0" w:space="0" w:color="auto"/>
        <w:right w:val="none" w:sz="0" w:space="0" w:color="auto"/>
      </w:divBdr>
    </w:div>
    <w:div w:id="310450392">
      <w:bodyDiv w:val="1"/>
      <w:marLeft w:val="0"/>
      <w:marRight w:val="0"/>
      <w:marTop w:val="0"/>
      <w:marBottom w:val="0"/>
      <w:divBdr>
        <w:top w:val="none" w:sz="0" w:space="0" w:color="auto"/>
        <w:left w:val="none" w:sz="0" w:space="0" w:color="auto"/>
        <w:bottom w:val="none" w:sz="0" w:space="0" w:color="auto"/>
        <w:right w:val="none" w:sz="0" w:space="0" w:color="auto"/>
      </w:divBdr>
    </w:div>
    <w:div w:id="557518358">
      <w:bodyDiv w:val="1"/>
      <w:marLeft w:val="0"/>
      <w:marRight w:val="0"/>
      <w:marTop w:val="0"/>
      <w:marBottom w:val="0"/>
      <w:divBdr>
        <w:top w:val="none" w:sz="0" w:space="0" w:color="auto"/>
        <w:left w:val="none" w:sz="0" w:space="0" w:color="auto"/>
        <w:bottom w:val="none" w:sz="0" w:space="0" w:color="auto"/>
        <w:right w:val="none" w:sz="0" w:space="0" w:color="auto"/>
      </w:divBdr>
    </w:div>
    <w:div w:id="1185361895">
      <w:bodyDiv w:val="1"/>
      <w:marLeft w:val="0"/>
      <w:marRight w:val="0"/>
      <w:marTop w:val="0"/>
      <w:marBottom w:val="0"/>
      <w:divBdr>
        <w:top w:val="none" w:sz="0" w:space="0" w:color="auto"/>
        <w:left w:val="none" w:sz="0" w:space="0" w:color="auto"/>
        <w:bottom w:val="none" w:sz="0" w:space="0" w:color="auto"/>
        <w:right w:val="none" w:sz="0" w:space="0" w:color="auto"/>
      </w:divBdr>
    </w:div>
    <w:div w:id="1229874833">
      <w:bodyDiv w:val="1"/>
      <w:marLeft w:val="0"/>
      <w:marRight w:val="0"/>
      <w:marTop w:val="0"/>
      <w:marBottom w:val="0"/>
      <w:divBdr>
        <w:top w:val="none" w:sz="0" w:space="0" w:color="auto"/>
        <w:left w:val="none" w:sz="0" w:space="0" w:color="auto"/>
        <w:bottom w:val="none" w:sz="0" w:space="0" w:color="auto"/>
        <w:right w:val="none" w:sz="0" w:space="0" w:color="auto"/>
      </w:divBdr>
      <w:divsChild>
        <w:div w:id="1553809905">
          <w:marLeft w:val="0"/>
          <w:marRight w:val="0"/>
          <w:marTop w:val="0"/>
          <w:marBottom w:val="0"/>
          <w:divBdr>
            <w:top w:val="none" w:sz="0" w:space="0" w:color="auto"/>
            <w:left w:val="none" w:sz="0" w:space="0" w:color="auto"/>
            <w:bottom w:val="none" w:sz="0" w:space="0" w:color="auto"/>
            <w:right w:val="none" w:sz="0" w:space="0" w:color="auto"/>
          </w:divBdr>
          <w:divsChild>
            <w:div w:id="431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5023">
      <w:bodyDiv w:val="1"/>
      <w:marLeft w:val="0"/>
      <w:marRight w:val="0"/>
      <w:marTop w:val="0"/>
      <w:marBottom w:val="0"/>
      <w:divBdr>
        <w:top w:val="none" w:sz="0" w:space="0" w:color="auto"/>
        <w:left w:val="none" w:sz="0" w:space="0" w:color="auto"/>
        <w:bottom w:val="none" w:sz="0" w:space="0" w:color="auto"/>
        <w:right w:val="none" w:sz="0" w:space="0" w:color="auto"/>
      </w:divBdr>
    </w:div>
    <w:div w:id="1551647764">
      <w:bodyDiv w:val="1"/>
      <w:marLeft w:val="0"/>
      <w:marRight w:val="0"/>
      <w:marTop w:val="0"/>
      <w:marBottom w:val="0"/>
      <w:divBdr>
        <w:top w:val="none" w:sz="0" w:space="0" w:color="auto"/>
        <w:left w:val="none" w:sz="0" w:space="0" w:color="auto"/>
        <w:bottom w:val="none" w:sz="0" w:space="0" w:color="auto"/>
        <w:right w:val="none" w:sz="0" w:space="0" w:color="auto"/>
      </w:divBdr>
    </w:div>
    <w:div w:id="1567884165">
      <w:bodyDiv w:val="1"/>
      <w:marLeft w:val="0"/>
      <w:marRight w:val="0"/>
      <w:marTop w:val="0"/>
      <w:marBottom w:val="0"/>
      <w:divBdr>
        <w:top w:val="none" w:sz="0" w:space="0" w:color="auto"/>
        <w:left w:val="none" w:sz="0" w:space="0" w:color="auto"/>
        <w:bottom w:val="none" w:sz="0" w:space="0" w:color="auto"/>
        <w:right w:val="none" w:sz="0" w:space="0" w:color="auto"/>
      </w:divBdr>
    </w:div>
    <w:div w:id="1692607012">
      <w:bodyDiv w:val="1"/>
      <w:marLeft w:val="0"/>
      <w:marRight w:val="0"/>
      <w:marTop w:val="0"/>
      <w:marBottom w:val="0"/>
      <w:divBdr>
        <w:top w:val="none" w:sz="0" w:space="0" w:color="auto"/>
        <w:left w:val="none" w:sz="0" w:space="0" w:color="auto"/>
        <w:bottom w:val="none" w:sz="0" w:space="0" w:color="auto"/>
        <w:right w:val="none" w:sz="0" w:space="0" w:color="auto"/>
      </w:divBdr>
      <w:divsChild>
        <w:div w:id="125051382">
          <w:marLeft w:val="0"/>
          <w:marRight w:val="0"/>
          <w:marTop w:val="0"/>
          <w:marBottom w:val="0"/>
          <w:divBdr>
            <w:top w:val="none" w:sz="0" w:space="0" w:color="auto"/>
            <w:left w:val="none" w:sz="0" w:space="0" w:color="auto"/>
            <w:bottom w:val="none" w:sz="0" w:space="0" w:color="auto"/>
            <w:right w:val="none" w:sz="0" w:space="0" w:color="auto"/>
          </w:divBdr>
          <w:divsChild>
            <w:div w:id="740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french@most.gov.il" TargetMode="External"/><Relationship Id="rId18" Type="http://schemas.openxmlformats.org/officeDocument/2006/relationships/hyperlink" Target="http://www.cnrs.fr/derci/spip.php?article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yperlink" Target="http://www.most.gov.il/" TargetMode="External"/><Relationship Id="rId2" Type="http://schemas.openxmlformats.org/officeDocument/2006/relationships/styles" Target="styles.xml"/><Relationship Id="rId16" Type="http://schemas.openxmlformats.org/officeDocument/2006/relationships/hyperlink" Target="mailto:claire@most.gov.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mailto:avi@most.gov.il"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nrs.fr/derci/spip.php?article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1502</Words>
  <Characters>8733</Characters>
  <Application>Microsoft Office Word</Application>
  <DocSecurity>4</DocSecurity>
  <Lines>72</Lines>
  <Paragraphs>20</Paragraphs>
  <ScaleCrop>false</ScaleCrop>
  <HeadingPairs>
    <vt:vector size="6" baseType="variant">
      <vt:variant>
        <vt:lpstr>Title</vt:lpstr>
      </vt:variant>
      <vt:variant>
        <vt:i4>1</vt:i4>
      </vt:variant>
      <vt:variant>
        <vt:lpstr>שם</vt:lpstr>
      </vt:variant>
      <vt:variant>
        <vt:i4>1</vt:i4>
      </vt:variant>
      <vt:variant>
        <vt:lpstr>Titre</vt:lpstr>
      </vt:variant>
      <vt:variant>
        <vt:i4>1</vt:i4>
      </vt:variant>
    </vt:vector>
  </HeadingPairs>
  <TitlesOfParts>
    <vt:vector size="3" baseType="lpstr">
      <vt:lpstr>Call for Proposals-PRC 2018</vt:lpstr>
      <vt:lpstr>Call for Proposals-PRC 2018</vt:lpstr>
      <vt:lpstr>Default Normal Template</vt:lpstr>
    </vt:vector>
  </TitlesOfParts>
  <Company>most</Company>
  <LinksUpToDate>false</LinksUpToDate>
  <CharactersWithSpaces>10215</CharactersWithSpaces>
  <SharedDoc>false</SharedDoc>
  <HLinks>
    <vt:vector size="42" baseType="variant">
      <vt:variant>
        <vt:i4>3670078</vt:i4>
      </vt:variant>
      <vt:variant>
        <vt:i4>18</vt:i4>
      </vt:variant>
      <vt:variant>
        <vt:i4>0</vt:i4>
      </vt:variant>
      <vt:variant>
        <vt:i4>5</vt:i4>
      </vt:variant>
      <vt:variant>
        <vt:lpwstr>http://www.cnrs.fr/derci/spip.php?article50</vt:lpwstr>
      </vt:variant>
      <vt:variant>
        <vt:lpwstr/>
      </vt:variant>
      <vt:variant>
        <vt:i4>3538995</vt:i4>
      </vt:variant>
      <vt:variant>
        <vt:i4>15</vt:i4>
      </vt:variant>
      <vt:variant>
        <vt:i4>0</vt:i4>
      </vt:variant>
      <vt:variant>
        <vt:i4>5</vt:i4>
      </vt:variant>
      <vt:variant>
        <vt:lpwstr>http://www.most.gov.il/</vt:lpwstr>
      </vt:variant>
      <vt:variant>
        <vt:lpwstr/>
      </vt:variant>
      <vt:variant>
        <vt:i4>3211355</vt:i4>
      </vt:variant>
      <vt:variant>
        <vt:i4>12</vt:i4>
      </vt:variant>
      <vt:variant>
        <vt:i4>0</vt:i4>
      </vt:variant>
      <vt:variant>
        <vt:i4>5</vt:i4>
      </vt:variant>
      <vt:variant>
        <vt:lpwstr>mailto:claire@most.gov.il</vt:lpwstr>
      </vt:variant>
      <vt:variant>
        <vt:lpwstr/>
      </vt:variant>
      <vt:variant>
        <vt:i4>7798815</vt:i4>
      </vt:variant>
      <vt:variant>
        <vt:i4>9</vt:i4>
      </vt:variant>
      <vt:variant>
        <vt:i4>0</vt:i4>
      </vt:variant>
      <vt:variant>
        <vt:i4>5</vt:i4>
      </vt:variant>
      <vt:variant>
        <vt:lpwstr>mailto:avi@most.gov.il</vt:lpwstr>
      </vt:variant>
      <vt:variant>
        <vt:lpwstr/>
      </vt:variant>
      <vt:variant>
        <vt:i4>3670078</vt:i4>
      </vt:variant>
      <vt:variant>
        <vt:i4>6</vt:i4>
      </vt:variant>
      <vt:variant>
        <vt:i4>0</vt:i4>
      </vt:variant>
      <vt:variant>
        <vt:i4>5</vt:i4>
      </vt:variant>
      <vt:variant>
        <vt:lpwstr>http://www.cnrs.fr/derci/spip.php?article50</vt:lpwstr>
      </vt:variant>
      <vt:variant>
        <vt:lpwstr/>
      </vt:variant>
      <vt:variant>
        <vt:i4>7798815</vt:i4>
      </vt:variant>
      <vt:variant>
        <vt:i4>3</vt:i4>
      </vt:variant>
      <vt:variant>
        <vt:i4>0</vt:i4>
      </vt:variant>
      <vt:variant>
        <vt:i4>5</vt:i4>
      </vt:variant>
      <vt:variant>
        <vt:lpwstr>mailto:avi@most.gov.il</vt:lpwstr>
      </vt:variant>
      <vt:variant>
        <vt:lpwstr/>
      </vt:variant>
      <vt:variant>
        <vt:i4>2162767</vt:i4>
      </vt:variant>
      <vt:variant>
        <vt:i4>0</vt:i4>
      </vt:variant>
      <vt:variant>
        <vt:i4>0</vt:i4>
      </vt:variant>
      <vt:variant>
        <vt:i4>5</vt:i4>
      </vt:variant>
      <vt:variant>
        <vt:lpwstr>mailto:french@most.gov.il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Proposals-PRC 2018</dc:title>
  <dc:creator>cl</dc:creator>
  <cp:lastModifiedBy>תמר זילברברג</cp:lastModifiedBy>
  <cp:revision>2</cp:revision>
  <cp:lastPrinted>2016-04-13T12:47:00Z</cp:lastPrinted>
  <dcterms:created xsi:type="dcterms:W3CDTF">2018-05-07T06:44:00Z</dcterms:created>
  <dcterms:modified xsi:type="dcterms:W3CDTF">2018-05-07T06:44:00Z</dcterms:modified>
</cp:coreProperties>
</file>